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76" w:rsidRDefault="000E7976" w:rsidP="001E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56" w:lineRule="auto"/>
        <w:ind w:left="4320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0E7976" w:rsidRDefault="001E5467" w:rsidP="000E79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56" w:lineRule="auto"/>
        <w:ind w:left="360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Wasilków, dnia 27 grudnia 2024 </w:t>
      </w:r>
      <w:r w:rsidR="000E7976">
        <w:rPr>
          <w:rFonts w:ascii="Arial" w:eastAsia="Arial" w:hAnsi="Arial" w:cs="Arial"/>
          <w:color w:val="000000"/>
          <w:sz w:val="22"/>
          <w:szCs w:val="22"/>
        </w:rPr>
        <w:t>r</w:t>
      </w:r>
    </w:p>
    <w:p w:rsidR="001E5467" w:rsidRPr="000E7976" w:rsidRDefault="001E5467" w:rsidP="000E79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5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ZGK,7021.9.1.2024</w:t>
      </w:r>
    </w:p>
    <w:p w:rsidR="001E5467" w:rsidRDefault="001E5467" w:rsidP="001E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5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Zgodnie z art. 37 ust. 5 pkt.2 lit. </w:t>
      </w:r>
      <w:r w:rsidR="00E335E3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Ustawy z dnia 20 lipca</w:t>
      </w:r>
      <w:r w:rsidR="001529B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335E3">
        <w:rPr>
          <w:rFonts w:ascii="Arial" w:eastAsia="Arial" w:hAnsi="Arial" w:cs="Arial"/>
          <w:color w:val="000000"/>
          <w:sz w:val="22"/>
          <w:szCs w:val="22"/>
        </w:rPr>
        <w:t>2017 r.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Prawo wodne (</w:t>
      </w:r>
      <w:r w:rsidR="00E335E3">
        <w:rPr>
          <w:rFonts w:ascii="Arial" w:eastAsia="Arial" w:hAnsi="Arial" w:cs="Arial"/>
          <w:color w:val="000000"/>
          <w:sz w:val="22"/>
          <w:szCs w:val="22"/>
        </w:rPr>
        <w:t>Dz.U.2024 poz.1087 tj.)</w:t>
      </w:r>
      <w:r w:rsidR="001529B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335E3">
        <w:rPr>
          <w:rFonts w:ascii="Arial" w:eastAsia="Arial" w:hAnsi="Arial" w:cs="Arial"/>
          <w:color w:val="000000"/>
          <w:sz w:val="22"/>
          <w:szCs w:val="22"/>
        </w:rPr>
        <w:t xml:space="preserve">Zakład Gospodarki Komunalnej w Wasilkowie przedstawia aktualny profil wody </w:t>
      </w:r>
      <w:r w:rsidR="001529BC">
        <w:rPr>
          <w:rFonts w:ascii="Arial" w:eastAsia="Arial" w:hAnsi="Arial" w:cs="Arial"/>
          <w:color w:val="000000"/>
          <w:sz w:val="22"/>
          <w:szCs w:val="22"/>
        </w:rPr>
        <w:t>Kąpieliska</w:t>
      </w:r>
      <w:r w:rsidR="00E335E3">
        <w:rPr>
          <w:rFonts w:ascii="Arial" w:eastAsia="Arial" w:hAnsi="Arial" w:cs="Arial"/>
          <w:color w:val="000000"/>
          <w:sz w:val="22"/>
          <w:szCs w:val="22"/>
        </w:rPr>
        <w:t xml:space="preserve"> Wasilków</w:t>
      </w:r>
      <w:r w:rsidR="000E7976">
        <w:rPr>
          <w:rFonts w:ascii="Arial" w:eastAsia="Arial" w:hAnsi="Arial" w:cs="Arial"/>
          <w:color w:val="000000"/>
          <w:sz w:val="22"/>
          <w:szCs w:val="22"/>
        </w:rPr>
        <w:t xml:space="preserve"> sporządzony zgodnie z Rozporzą</w:t>
      </w:r>
      <w:r w:rsidR="001529BC">
        <w:rPr>
          <w:rFonts w:ascii="Arial" w:eastAsia="Arial" w:hAnsi="Arial" w:cs="Arial"/>
          <w:color w:val="000000"/>
          <w:sz w:val="22"/>
          <w:szCs w:val="22"/>
        </w:rPr>
        <w:t xml:space="preserve">dzeniem Ministra Środowiska z  </w:t>
      </w:r>
      <w:r w:rsidR="000E7976">
        <w:rPr>
          <w:rFonts w:ascii="Arial" w:eastAsia="Arial" w:hAnsi="Arial" w:cs="Arial"/>
          <w:color w:val="000000"/>
          <w:sz w:val="22"/>
          <w:szCs w:val="22"/>
        </w:rPr>
        <w:t xml:space="preserve"> 4 listopada 2019 r, w sprawie profilu wody w kąpielisku.</w:t>
      </w:r>
    </w:p>
    <w:p w:rsidR="000E7976" w:rsidRDefault="000E7976" w:rsidP="001E5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5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F0C00" w:rsidRPr="00314598" w:rsidRDefault="00B168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5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314598">
        <w:rPr>
          <w:rFonts w:ascii="Arial" w:eastAsia="Arial" w:hAnsi="Arial" w:cs="Arial"/>
          <w:color w:val="000000"/>
          <w:sz w:val="22"/>
          <w:szCs w:val="22"/>
        </w:rPr>
        <w:t>SZCZEGÓŁOWE INFORMACJE ZAWARTE W PROFILU WODY W KĄPIELISKU</w:t>
      </w:r>
    </w:p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495"/>
        <w:gridCol w:w="1110"/>
        <w:gridCol w:w="3795"/>
      </w:tblGrid>
      <w:tr w:rsidR="006F0C00" w:rsidRPr="00314598">
        <w:tc>
          <w:tcPr>
            <w:tcW w:w="894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A. Informacje podstawowe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8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Dane ogólne o kąpielisku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kąpieliska 1)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 w:rsidP="003E5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E5C29" w:rsidRPr="00A60E57">
              <w:rPr>
                <w:rFonts w:ascii="Arial" w:eastAsia="Arial" w:hAnsi="Arial" w:cs="Arial"/>
                <w:b/>
                <w:sz w:val="22"/>
                <w:szCs w:val="22"/>
              </w:rPr>
              <w:t xml:space="preserve">Kąpielisko Wasilków 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Adres kąpieliska 1)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B16814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Dz.nr </w:t>
            </w:r>
            <w:proofErr w:type="spellStart"/>
            <w:r w:rsidR="00B16814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ewid</w:t>
            </w:r>
            <w:proofErr w:type="spellEnd"/>
            <w:r w:rsidR="00B16814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3685/2 </w:t>
            </w:r>
            <w:r w:rsidR="005C7568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obręb 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B22DB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5C7568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0013</w:t>
            </w:r>
            <w:r w:rsidR="001529B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C7568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Wasilków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Województwo 1)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podlaskie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Numer jednostki terytorialnej Systemu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Kodowania Jednostek Terytorialnych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i Statystycznych (KTS) – poziom 6, w której</w:t>
            </w:r>
            <w:r w:rsidRPr="003145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jest zlokalizowane kąpielisko 1)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 w:rsidP="00481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81C7D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1006201370213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gminy, w której jest zlokalizowane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kąpielisko 1)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Wasilków 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powiatu, w którym jest zlokalizowane</w:t>
            </w:r>
            <w:r w:rsidRPr="003145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kąpielisko 1)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białostocki 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Krajowy kod kąpieliska 2)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79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2061PK</w:t>
            </w:r>
            <w:r w:rsidR="00481C7D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AP0011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Identyfikator kąpieliska Numid 2)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5F2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Zostanie uzupełniony po nadaniu przez GIS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II</w:t>
            </w:r>
          </w:p>
        </w:tc>
        <w:tc>
          <w:tcPr>
            <w:tcW w:w="8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Informacje o profilu wody w kąpielisku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Data sporządzenia profilu wody w kąpielisku</w:t>
            </w:r>
            <w:r w:rsidRPr="003145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(zakończenia prac nad tym profilem)1)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27</w:t>
            </w:r>
            <w:r w:rsidR="00B16814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.12.2024 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Data sporządzenia poprzedniego profilu wody</w:t>
            </w:r>
            <w:r w:rsidRPr="003145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 kąpielisku 1), 3)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ie było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Data następnej aktualizacji profilu wody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 kąpielisku 1)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22DB2" w:rsidP="003E5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</w:t>
            </w:r>
            <w:r w:rsidR="00A60E57">
              <w:rPr>
                <w:rFonts w:ascii="Arial" w:eastAsia="Arial" w:hAnsi="Arial" w:cs="Arial"/>
                <w:b/>
                <w:sz w:val="22"/>
                <w:szCs w:val="22"/>
              </w:rPr>
              <w:t>godnie z Rozporządzeniem Ministra Środowiska w sprawie profilu wody w kąpielisku (Dz. U. 2019 poz. 2206)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Powód aktualizacji profilu wody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 kąpielisku 1), 3)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tworzenie kąpieliska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Imię i nazwisko osoby sporządzającej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profil wody w kąpielisku 1)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Iwona </w:t>
            </w:r>
            <w:proofErr w:type="spellStart"/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Mocniak</w:t>
            </w:r>
            <w:proofErr w:type="spellEnd"/>
          </w:p>
          <w:p w:rsidR="00DE70A0" w:rsidRPr="00A60E57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Paweł Antoniuk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III</w:t>
            </w:r>
          </w:p>
        </w:tc>
        <w:tc>
          <w:tcPr>
            <w:tcW w:w="8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Właściwy organ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Imię i nazwisko albo nazwa, adres, numer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telefonu, numer faksu (jeżeli posiada) oraz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adres poczty elektronicznej organizatora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kąpieliska 1)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Zakład Gospodarki Komunalnej w Wasilkowie, 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  <w:t xml:space="preserve">ul. </w:t>
            </w:r>
            <w:proofErr w:type="spellStart"/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Supraślska</w:t>
            </w:r>
            <w:proofErr w:type="spellEnd"/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21, 16-010 Wasilków, 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  <w:t xml:space="preserve">tel. 85 7333 836, </w:t>
            </w:r>
            <w:hyperlink r:id="rId5">
              <w:r w:rsidRPr="00A60E57"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t>biuro@zgk.wasilkow.pl</w:t>
              </w:r>
            </w:hyperlink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właściwego terytorialnie organu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samorządu terytorialnego, który umieścił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kąpielisko w wykazie, o którym mowa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 art. 37 ustawy z dnia 20 lipca 2017 r. –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Prawo wodne 1)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5F3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Burmistrz Wasilkowa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właściwego regionalnego zarządu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gospodarki wodnej Wód Polskich 1)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PGW Wody Polskie </w:t>
            </w:r>
            <w:r w:rsidR="00B16814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RZGW w Białymstoku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właściwego wojewódzkiego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inspektoratu ochrony środowiska 1)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WIOŚ w Białymstoku 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właściwego państwowego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powiatowego inspektora sanitarnego lub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państwowego granicznego inspektora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sanitarnego 1)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7923C1" w:rsidP="00481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Powiatowy Państwowy Inspektor </w:t>
            </w:r>
            <w:r w:rsidR="00481C7D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Sanitarny w Białymstoku</w:t>
            </w:r>
            <w:r w:rsidR="00B16814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właściwego urzędu morskiego 1), 4)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ie dotyczy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IV</w:t>
            </w:r>
          </w:p>
        </w:tc>
        <w:tc>
          <w:tcPr>
            <w:tcW w:w="8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Informacje dotyczące lokalizacji kąpieliska</w:t>
            </w:r>
          </w:p>
        </w:tc>
      </w:tr>
      <w:tr w:rsidR="00DE70A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A0" w:rsidRPr="00314598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A0" w:rsidRPr="00314598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Kategoria wód powierzchniowych, na których</w:t>
            </w:r>
            <w:r w:rsidRPr="003145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jest zlokalizowane kąpielisko 5), 6)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A0" w:rsidRPr="00314598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ciek (w tym zbiornik zaporowy)</w:t>
            </w:r>
          </w:p>
        </w:tc>
      </w:tr>
      <w:tr w:rsidR="00DE70A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A0" w:rsidRPr="00314598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A0" w:rsidRPr="00314598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A0" w:rsidRPr="00314598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[X] jezioro lub inny zbiornik wodny (np.: staw,</w:t>
            </w:r>
            <w:r w:rsidRPr="0031459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glinianka, wyrobisko </w:t>
            </w:r>
            <w:proofErr w:type="spellStart"/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pożwirowe</w:t>
            </w:r>
            <w:proofErr w:type="spellEnd"/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DE70A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A0" w:rsidRPr="00314598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A0" w:rsidRPr="00314598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A0" w:rsidRPr="00314598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wody przejściowe</w:t>
            </w:r>
          </w:p>
        </w:tc>
      </w:tr>
      <w:tr w:rsidR="00DE70A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0A0" w:rsidRPr="00314598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A0" w:rsidRPr="00314598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0A0" w:rsidRPr="00314598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wody przybrzeżne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cieku, jeziora lub innego zbiornika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wodnego, lub akwenu wód przejściowych 5)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Rzeka Supraśl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Identyfikator hydrograficzny 5)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EE6D55" w:rsidP="00EE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261659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jednolitej części wód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powierzchniowych, w której jest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zlokalizowane kąpielisko 5), 7)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 w:rsidP="00DA7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Supraśl od </w:t>
            </w:r>
            <w:proofErr w:type="spellStart"/>
            <w:r w:rsidR="00DA7B9B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Dziernia</w:t>
            </w:r>
            <w:r w:rsidR="00EE6D55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kówki</w:t>
            </w:r>
            <w:proofErr w:type="spellEnd"/>
            <w:r w:rsidR="00EE6D55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do ujścia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Kod jednolitej części wód powierzchniowych,</w:t>
            </w:r>
            <w:r w:rsidRPr="003145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 której jest zlokalizowane kąpielisko 5)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DE7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RW20002426169 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Kąpielisko jest zlokalizowane w silnie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zmienionej jednolitej części wód</w:t>
            </w:r>
            <w:r w:rsidRPr="003145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powierzchniowych 5),8)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31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nie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Kąpielisko jest zlokalizowane w sztucznej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jednolitej części wód powierzchniowych 5), 8)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31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Lokalizacja kąpieliska – kilometraż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cieku 1), 5), 9)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</w:t>
            </w:r>
            <w:r w:rsidR="00310DC8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ie dotyczy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Lokalizacja kąpieliska – brzeg cieku 1), 10)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Lokalizacja kąpieliska – długość plaży wzdłuż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linii brzegowej 1)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60 m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Lokalizacja kąpieliska – współrzędne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geograficzne granic kąpieliska w formacie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dziesiętnym 1), 11), 12)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E3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A: x5896325 y8446155</w:t>
            </w:r>
          </w:p>
          <w:p w:rsidR="00E36BD6" w:rsidRPr="00A60E57" w:rsidRDefault="00E3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B: x5896306 y8446152</w:t>
            </w:r>
          </w:p>
          <w:p w:rsidR="00E36BD6" w:rsidRPr="00A60E57" w:rsidRDefault="00E3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C: x5896314 y8446094</w:t>
            </w:r>
          </w:p>
          <w:p w:rsidR="00E36BD6" w:rsidRPr="00A60E57" w:rsidRDefault="00E3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D: x5896329 y 8446092</w:t>
            </w:r>
          </w:p>
        </w:tc>
      </w:tr>
      <w:tr w:rsidR="006F0C00" w:rsidRPr="00314598">
        <w:tc>
          <w:tcPr>
            <w:tcW w:w="8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B. Ocena i klasyfikacja jakości wody w kąpielisku 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Sezonowa ocena jakości wody w kąpielisku,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po ostatnim sezonie kąpielowym 2)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data wykonania oceny (</w:t>
            </w:r>
            <w:proofErr w:type="spellStart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dd</w:t>
            </w:r>
            <w:proofErr w:type="spellEnd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/mm/</w:t>
            </w:r>
            <w:proofErr w:type="spellStart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rrrr</w:t>
            </w:r>
            <w:proofErr w:type="spellEnd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):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..............................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wynik oceny: ....................................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Wyniki 4 ostatnich klasyfikacji jakości wody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 kąpielisku (dotyczy kąpielisk istniejących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4 lata i dłużej; dla kąpielisk istniejących krócej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niż 4 lata podaje się wyniki wszystkich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dokonanych klasyfikacji)2)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klasyfikacja za lata: .............................</w:t>
            </w:r>
          </w:p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1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wynik klasyfikacji: ..............................</w:t>
            </w:r>
          </w:p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klasyfikacja za lata: .............................</w:t>
            </w:r>
          </w:p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1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wynik klasyfikacji: ..............................</w:t>
            </w:r>
          </w:p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klasyfikacja za lata: .............................</w:t>
            </w:r>
          </w:p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1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wynik klasyfikacji: ..............................</w:t>
            </w:r>
          </w:p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klasyfikacja za lata: .............................</w:t>
            </w:r>
          </w:p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wynik klasyfikacji: ..............................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Lokalizacja punktu, w którym uzyskano dane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do klasyfikacji, o której mowa w polu 35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(współrzędne geograficzne w formacie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dziesiętnym) 2), 12)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</w:t>
            </w:r>
            <w:r w:rsidR="005509C1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ie dotyczy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Wynik ostatniej klasyfikacji stanu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ekologicznego lub potencjału ekologicznego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jednolitej części wód powierzchniowych,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 której jest zlokalizowane kąpielisko 13), 14)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rok wykonania klasyfikacji: </w:t>
            </w:r>
            <w:r w:rsidR="007F0747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</w:t>
            </w:r>
          </w:p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rok/lata przeprowadzenia badań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  <w:t xml:space="preserve">monitoringowych będących </w:t>
            </w:r>
            <w:r w:rsidR="007F0747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źródłem danych do klasyfikacji:</w:t>
            </w:r>
            <w:r w:rsidR="000B0A78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2016-21</w:t>
            </w:r>
          </w:p>
          <w:p w:rsidR="006F0C00" w:rsidRPr="00314598" w:rsidRDefault="00B16814" w:rsidP="007F0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stan ekologiczny /potencjał ekologiczny jednolitej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  <w:t xml:space="preserve">części wód: </w:t>
            </w:r>
            <w:r w:rsidR="000B0A78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umiarkowany potencjał ekologiczny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Wynik ostatniej klasyfikacji stanu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chemicznego jednolitej części wód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powierzchniowych, w której jest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zlokalizowane kąpielisko 13), 14)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47" w:rsidRPr="00A60E57" w:rsidRDefault="007F0747" w:rsidP="007F0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rok wykonania klasyfikacji: 2023</w:t>
            </w:r>
          </w:p>
          <w:p w:rsidR="006F0C00" w:rsidRPr="00A60E57" w:rsidRDefault="007F0747" w:rsidP="007F0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rok/lata przeprowadzenia badań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  <w:t>monitoringowych będących źródłem danych do klasyfikacji:</w:t>
            </w:r>
            <w:r w:rsidR="000B0A78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2016-21</w:t>
            </w:r>
          </w:p>
          <w:p w:rsidR="006F0C00" w:rsidRPr="00A60E57" w:rsidRDefault="00B16814" w:rsidP="007F0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stan chemiczny jednolitej części wód: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</w:r>
            <w:r w:rsidR="007F0747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stan chemiczny poniżej dobrego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Wynik ostatniej oceny stanu jednolitej części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wód powierzchniowych, w której jest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zlokalizowane kąpielisko, na podstawie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wyników klasyfikacji, o których mowa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 polach 37 i 38</w:t>
            </w:r>
            <w:r w:rsidR="007F0747"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13), 14)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rok wykonania oceny:</w:t>
            </w:r>
            <w:r w:rsidR="000B0A78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2022</w:t>
            </w:r>
          </w:p>
          <w:p w:rsidR="006F0C00" w:rsidRPr="00A60E57" w:rsidRDefault="00B16814" w:rsidP="006E7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stan jednolitej części wód: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</w:r>
            <w:r w:rsidR="006E7F6D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zły stan wód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Kod reprezentatywnego punktu pomiarowo-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-kontrolnego, w którym uzyskano dane do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klasyfikacji i oceny, o której mowa w polach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37, 38 i 3913), 14)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6E7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PL01S0801_1343</w:t>
            </w:r>
          </w:p>
        </w:tc>
      </w:tr>
      <w:tr w:rsidR="006F0C00" w:rsidRPr="00314598">
        <w:tc>
          <w:tcPr>
            <w:tcW w:w="8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C. Opis cech fizycznych, hydrologicznych i geograficznych wód, na których jest zlokalizowane</w:t>
            </w:r>
            <w:r w:rsidRPr="0031459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kąpielisko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8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Kąpielisko zlokalizowane na cieku innym niż zbiornik zaporowy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15)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Wysokość nad poziomem morza 5),8), 16)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A60E57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&lt; 200 m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200–800 m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&gt; 800 m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Powierzchnia zlewni cieku 5),8)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&lt; 10 km2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10 km2 lub więcej, ale mniej niż 100 km2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100 km2 lub więcej, ale mniej niż 1000 km2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1000 km2 lub więcej, ale mniej niż 10 000 km2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 ≥ 10 000 km2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Typ cieku 5),14), 17)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kod typu: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typu: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Średni przepływ z ostatnich 4 lat 18)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Średni niski przepływ z </w:t>
            </w:r>
            <w:proofErr w:type="spellStart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wielolecia</w:t>
            </w:r>
            <w:proofErr w:type="spellEnd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(SNQ)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........................ m3/s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Średnia z przepływów średnich rocznych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z </w:t>
            </w:r>
            <w:proofErr w:type="spellStart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wielolecia</w:t>
            </w:r>
            <w:proofErr w:type="spellEnd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(SSQ)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........................ m3/s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Średni wysoki przepływ z </w:t>
            </w:r>
            <w:proofErr w:type="spellStart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wielolecia</w:t>
            </w:r>
            <w:proofErr w:type="spellEnd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(SWQ)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....................... m3/s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Współczynnik nieregularności przepływów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SSQ/SWQ 18)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II</w:t>
            </w:r>
          </w:p>
        </w:tc>
        <w:tc>
          <w:tcPr>
            <w:tcW w:w="8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Kąpielisko zlokalizowane na jeziorze lub innym zbiorniku wodnym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19)</w:t>
            </w: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Wysokość nad poziomem morza 5),8), 16)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[X]&lt; 200 m</w:t>
            </w: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200–800 m</w:t>
            </w: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&gt; 800 m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Powierzchnia jeziora lub innego zbiornika wodnego 5)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0,05 km2</w:t>
            </w: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Typ jeziora 5),14),17)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kod typu: 261659</w:t>
            </w: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typu: Jez. Wasilkowskie</w:t>
            </w: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Charakterystyka dna kąpieliska 1),20)</w:t>
            </w:r>
          </w:p>
          <w:p w:rsidR="00B22DB2" w:rsidRPr="00314598" w:rsidRDefault="00B22DB2" w:rsidP="00272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Głębokość jeziora lub innego zbiornika wodnego 5)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sz w:val="22"/>
                <w:szCs w:val="22"/>
              </w:rPr>
              <w:t>dno piaszczyste</w:t>
            </w: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Maksymalna: 2,6 m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 w:rsidP="0096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średnia: </w:t>
            </w:r>
            <w:r w:rsidR="00963179"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1,6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III</w:t>
            </w:r>
          </w:p>
        </w:tc>
        <w:tc>
          <w:tcPr>
            <w:tcW w:w="8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Kąpielisko zlokalizowane na zbiorniku zaporowym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21)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Wysokość nad poziomem morza 5),8), 16)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&lt; 200 m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200–800 m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&gt; 800 m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Powierzchnia zlewni zbiornika 5), 8)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&lt; 10 km2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10 km2 lub więcej, ale mniej niż 100 km2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100 km2 lub więcej, ale mniej niż 1000 km2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1000 km2 lub więcej, ale mniej niż 10 000 km2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 ≥ 10 000 km2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Powierzchnia zbiornika przy normalnym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poziomie piętrzenia (NPP)5)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 km2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Objętość zbiornika przy normalnym poziomie piętrzenia (NPP)5)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 mln m3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Głębokość zbiornika przy normalnym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poziomie piętrzenia (NPP)5)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maksymalna: ............. m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średnia: ............. m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Średnie dobowe zmiany poziomu wody 5)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 m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IV</w:t>
            </w:r>
          </w:p>
        </w:tc>
        <w:tc>
          <w:tcPr>
            <w:tcW w:w="8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Kąpielisko zlokalizowane na wodach przejściowych lub przybrzeżnych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Typ wód przejściowych 5),14), 17), 22)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kod typu: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typu: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Typ wód przybrzeżnych 5),14), 17), 23)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kod typu: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typu:</w:t>
            </w:r>
          </w:p>
        </w:tc>
      </w:tr>
      <w:tr w:rsidR="006F0C00" w:rsidRPr="00314598">
        <w:tc>
          <w:tcPr>
            <w:tcW w:w="894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D. Przyczyny zanieczyszczeń, które mogą mieć wpływ na wodę w kąpielisku oraz wywierać</w:t>
            </w:r>
            <w:r w:rsidRPr="0031459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niekorzystny wpływ na stan zdrowia kąpiących się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8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Zrzuty zanieczyszczeń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24)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Zrzuty oczyszczonych ścieków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komunalnych 25),26), 27), 28)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Zrzuty oczyszczonych ścieków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przemysłowych 25), 26), 27), 28)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Zrzuty ścieków z oczyszczalni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przydomowych 1),26), 27), 28)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Nielegalne zrzuty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zanieczyszczeń 25), 28)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Zrzuty wód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pochłodniczych</w:t>
            </w:r>
            <w:proofErr w:type="spellEnd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25), 26), 27), 28)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Zrzuty oczyszczonych wód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opadowych lub roztopowych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z systemu kanalizacji 25),26), 27), 28)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Zrzuty nieoczyszczonych wód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deszczowych 26), 28)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Zrzuty ścieków z odwodnienia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zakładów górniczych 25),26), 27),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28)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Odprowadzanie wód z urządzeń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melioracyjnych odwadniających pola</w:t>
            </w:r>
            <w:r w:rsidRPr="003145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nawożone gnojówką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lub gnojowicą 26), 28)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Zrzuty ze stawów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hodowlanych 26), 27), 28)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Zrzuty zanieczyszczeń z jednostek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pływających 29)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Inne 25), 26)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II</w:t>
            </w:r>
          </w:p>
        </w:tc>
        <w:tc>
          <w:tcPr>
            <w:tcW w:w="8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Użytkowanie zlewni wokół kąpieliska 24), 30)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Zabudowa miejska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Tereny przemysłowe, handlowe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i komunikacyjne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</w:t>
            </w:r>
            <w:r w:rsidR="00B16814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roga powiatowa Wasilków - Jurowce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Kopalnie, wyrobiska i budowy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Miejskie tereny zielone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i wypoczynkowe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 xml:space="preserve"> i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stnieją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Grunty orne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5D0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 xml:space="preserve"> brak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Uprawy trwałe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5D0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 xml:space="preserve"> brak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Łąki i pastwiska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 xml:space="preserve"> i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stnieją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Obszary upraw mieszanych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5D0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 xml:space="preserve"> brak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Lasy1)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E3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5D03CD"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Zespoły roślinności drzewiastej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i krzewiastej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 xml:space="preserve"> i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stnieją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Tereny otwarte, pozbawione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roślinności lub z rzadkim</w:t>
            </w:r>
            <w:r w:rsidRPr="003145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pokryciem</w:t>
            </w:r>
            <w:r w:rsidRPr="003145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roślinnym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5D0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 xml:space="preserve"> istnieją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Inne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III</w:t>
            </w:r>
          </w:p>
        </w:tc>
        <w:tc>
          <w:tcPr>
            <w:tcW w:w="8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Formy wypoczynku na terenie kąpieliska i w jego otoczeniu, w odległości do 500 m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24)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Kąpiel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Sporty wodne (kajaki, łodzie żaglowe,</w:t>
            </w:r>
            <w:r w:rsidRPr="003145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motorówki)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ajaki i </w:t>
            </w:r>
            <w:proofErr w:type="spellStart"/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supy</w:t>
            </w:r>
            <w:proofErr w:type="spellEnd"/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Wędkarstwo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Inne 1)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A60E57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rak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IV</w:t>
            </w:r>
          </w:p>
        </w:tc>
        <w:tc>
          <w:tcPr>
            <w:tcW w:w="8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Wyposażenie techniczne kąpieliska oraz dbałość o jego czystość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Toalety 1), 8)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A60E57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tak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A60E57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Natryski 1), 8)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A60E57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tak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A60E57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Kosze na śmieci 1), 8)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A60E57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tak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A60E57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Ogrodzenie plaży kąpieliska 1), 8)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A60E57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 xml:space="preserve"> nie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A60E57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Sprzątanie plaży kąpieliska 1), 8)</w:t>
            </w:r>
          </w:p>
        </w:tc>
        <w:tc>
          <w:tcPr>
            <w:tcW w:w="379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A60E57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tak</w:t>
            </w:r>
          </w:p>
          <w:p w:rsidR="00A60E57" w:rsidRPr="00A60E57" w:rsidRDefault="00A60E57" w:rsidP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częstotliwość: na bieżąco 1-</w:t>
            </w: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6x/dzień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A60E57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Zakaz wprowadzania zwierząt na teren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kąpieliska i plażę kąpieliska 1), 8)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A60E57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tak</w:t>
            </w: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</w:t>
            </w:r>
          </w:p>
        </w:tc>
        <w:tc>
          <w:tcPr>
            <w:tcW w:w="8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Inne informacje</w:t>
            </w: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Kąpielisko zlokalizowane na obszarze objętym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formą ochrony przyrody 1), 8), 32)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0E7976" w:rsidRDefault="00B22DB2" w:rsidP="00314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0E797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nie</w:t>
            </w: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 w:rsidP="005C7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opis formy ochrony przyrody 33): </w:t>
            </w:r>
          </w:p>
          <w:p w:rsidR="00B22DB2" w:rsidRPr="00314598" w:rsidRDefault="00B22DB2">
            <w:pPr>
              <w:widowControl w:val="0"/>
              <w:spacing w:before="20" w:after="20" w:line="256" w:lineRule="auto"/>
              <w:ind w:left="5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Kąpielisko zlokalizowane w odległości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mniejszej niż 1000 m od wodopoju dla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zwierząt 1), 8)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A60E57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A60E57">
              <w:rPr>
                <w:rFonts w:ascii="Arial" w:eastAsia="Arial" w:hAnsi="Arial" w:cs="Arial"/>
                <w:b/>
                <w:sz w:val="22"/>
                <w:szCs w:val="22"/>
              </w:rPr>
              <w:t>nie</w:t>
            </w: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odległość od wodopoju 34): ............. m</w:t>
            </w:r>
          </w:p>
        </w:tc>
      </w:tr>
      <w:tr w:rsidR="00B22DB2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Zanieczyszczenie osadów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dennych 8), 13), 14), 35), 36)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metale ciężkie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substancje priorytetowe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A60E5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brak zanieczyszczenia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A60E57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A60E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brak danych</w:t>
            </w:r>
          </w:p>
        </w:tc>
      </w:tr>
      <w:tr w:rsidR="006F0C00" w:rsidRPr="00314598">
        <w:tc>
          <w:tcPr>
            <w:tcW w:w="894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E. Możliwość rozmnożenia się sinic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Zakwity sinic zaobserwowane w okresie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ostatnich 4 lat 2), 8), 37)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[x] nie stwierdzono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zjawisko wystąpiło tylko w 1 roku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zjawisko wystąpiło w 2 lub 3 latach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zjawisko występowało w każdym roku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z ostatnich 4 lat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0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Ryzyko rozmnożenia się sinic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 przyszłości 2), 8), 13), 14)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brak 38)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[x] małe 39)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średnie 40)</w:t>
            </w:r>
          </w:p>
        </w:tc>
      </w:tr>
      <w:tr w:rsidR="00A60E57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460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57" w:rsidRPr="00314598" w:rsidRDefault="00A60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duże 41)</w:t>
            </w:r>
          </w:p>
        </w:tc>
      </w:tr>
      <w:tr w:rsidR="006F0C00" w:rsidRPr="00314598">
        <w:tc>
          <w:tcPr>
            <w:tcW w:w="894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F. Możliwość rozmnożenia się </w:t>
            </w:r>
            <w:proofErr w:type="spellStart"/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makroglonów</w:t>
            </w:r>
            <w:proofErr w:type="spellEnd"/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lub fitoplanktonu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8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Makroglony</w:t>
            </w:r>
            <w:proofErr w:type="spellEnd"/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0E797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42) 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Morszczyn pęcherzykowaty (</w:t>
            </w:r>
            <w:proofErr w:type="spellStart"/>
            <w:r w:rsidRPr="003145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Fucus</w:t>
            </w:r>
            <w:proofErr w:type="spellEnd"/>
            <w:r w:rsidRPr="003145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br/>
            </w:r>
            <w:proofErr w:type="spellStart"/>
            <w:r w:rsidRPr="003145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vesiculosus</w:t>
            </w:r>
            <w:proofErr w:type="spellEnd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) 13), 14), 43)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Zielenice z rodzaju </w:t>
            </w:r>
            <w:proofErr w:type="spellStart"/>
            <w:r w:rsidRPr="003145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Ulva</w:t>
            </w:r>
            <w:proofErr w:type="spellEnd"/>
            <w:r w:rsidRPr="003145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13), 14), 43)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Inne taksony </w:t>
            </w:r>
            <w:proofErr w:type="spellStart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makroglonów</w:t>
            </w:r>
            <w:proofErr w:type="spellEnd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niż wymienione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 polach: 140 i 14113), 14), 43)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II</w:t>
            </w:r>
          </w:p>
        </w:tc>
        <w:tc>
          <w:tcPr>
            <w:tcW w:w="8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Fitoplankton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44)</w:t>
            </w:r>
            <w:r w:rsidR="0050384B"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nie jest to rzeka fitoplanktonowa o powierzchni powyżej 5000km2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Ryzyko rozmnożenia się fitoplanktonu 8), 13), 14)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[x] brak 45)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małe 46)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średnie 47)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duże 48)</w:t>
            </w:r>
          </w:p>
        </w:tc>
      </w:tr>
      <w:tr w:rsidR="006F0C00" w:rsidRPr="00314598">
        <w:tc>
          <w:tcPr>
            <w:tcW w:w="894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G. Informacja w przypadku, gdy istnieje ryzyko krótkotrwałych zanieczyszczeń w okresie, dla którego</w:t>
            </w:r>
            <w:r w:rsidRPr="0031459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sporządzono profil wody w kąpielisku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49)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147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Rodzaj spodziewanych krótkotrwałych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zanieczyszczeń 2), 5), 25), 29)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1E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="00B16814" w:rsidRPr="00314598">
              <w:rPr>
                <w:rFonts w:ascii="Arial" w:eastAsia="Arial" w:hAnsi="Arial" w:cs="Arial"/>
                <w:b/>
                <w:sz w:val="22"/>
                <w:szCs w:val="22"/>
              </w:rPr>
              <w:t>rak</w:t>
            </w:r>
            <w:r w:rsidR="000B0A78" w:rsidRPr="00314598">
              <w:rPr>
                <w:rFonts w:ascii="Arial" w:eastAsia="Arial" w:hAnsi="Arial" w:cs="Arial"/>
                <w:b/>
                <w:sz w:val="22"/>
                <w:szCs w:val="22"/>
              </w:rPr>
              <w:t xml:space="preserve"> informacji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Częstotliwość spodziewanych krótkotrwałych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zanieczyszczeń 2), 5), 25), 29)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1E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="000B0A78" w:rsidRPr="00314598">
              <w:rPr>
                <w:rFonts w:ascii="Arial" w:eastAsia="Arial" w:hAnsi="Arial" w:cs="Arial"/>
                <w:b/>
                <w:sz w:val="22"/>
                <w:szCs w:val="22"/>
              </w:rPr>
              <w:t>rak informacji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Czas trwania spodziewanych krótkotrwałych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zanieczyszczeń 2), 5), 25), 29)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1E5467">
            <w:pPr>
              <w:widowControl w:val="0"/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="000B0A78" w:rsidRPr="00314598">
              <w:rPr>
                <w:rFonts w:ascii="Arial" w:eastAsia="Arial" w:hAnsi="Arial" w:cs="Arial"/>
                <w:b/>
                <w:sz w:val="22"/>
                <w:szCs w:val="22"/>
              </w:rPr>
              <w:t>rak informacji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Przyczyna spodziewanych krótkotrwałych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zanieczyszczeń 2), 5), 25), 29)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1E5467">
            <w:pPr>
              <w:widowControl w:val="0"/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="000B0A78" w:rsidRPr="00314598">
              <w:rPr>
                <w:rFonts w:ascii="Arial" w:eastAsia="Arial" w:hAnsi="Arial" w:cs="Arial"/>
                <w:b/>
                <w:sz w:val="22"/>
                <w:szCs w:val="22"/>
              </w:rPr>
              <w:t>rak informacji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Działania podejmowane w związku ze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spodziewanymi krótkotrwałymi zanieczyszczeniami 1)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0D6B60" w:rsidP="000D6B60">
            <w:pPr>
              <w:widowControl w:val="0"/>
              <w:spacing w:before="20" w:after="20" w:line="256" w:lineRule="auto"/>
              <w:ind w:left="57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 zlecenie badania wody do akredytowanego laboratorium</w:t>
            </w:r>
          </w:p>
          <w:p w:rsidR="000D6B60" w:rsidRPr="00314598" w:rsidRDefault="000D6B60" w:rsidP="000D6B60">
            <w:pPr>
              <w:widowControl w:val="0"/>
              <w:spacing w:before="20" w:after="20" w:line="256" w:lineRule="auto"/>
              <w:ind w:left="57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 niezwłoczne poinformowanie organów i osób wskazanych do kontaktu w przypadku zanieczyszczenia,</w:t>
            </w:r>
          </w:p>
          <w:p w:rsidR="000D6B60" w:rsidRPr="00314598" w:rsidRDefault="000D6B60" w:rsidP="000D6B60">
            <w:pPr>
              <w:widowControl w:val="0"/>
              <w:spacing w:before="20" w:after="20" w:line="256" w:lineRule="auto"/>
              <w:ind w:left="57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  zakaz kąpieli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Działania, jakie zostaną podjęte w przypadku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wystąpienia spodziewanych krótkotrwałych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zanieczyszczeń 1)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0D6B60">
            <w:pPr>
              <w:widowControl w:val="0"/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sz w:val="22"/>
                <w:szCs w:val="22"/>
              </w:rPr>
              <w:t>Zakaz kąpieli- wywieszenie czerwonej flagi, komunikaty na tablicy informacyjnej, na stronie internetowej Gminy Wasilków oraz ZGK w Wasilkowie.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Właściwe organy i osoby wskazane do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kontaktu na wypadek wystąpienia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krótkotrwałych zanieczyszczeń 1), 50)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B60" w:rsidRPr="00314598" w:rsidRDefault="000D6B60" w:rsidP="000D6B60">
            <w:pPr>
              <w:widowControl w:val="0"/>
              <w:spacing w:before="20" w:after="20" w:line="256" w:lineRule="auto"/>
              <w:ind w:left="57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sz w:val="22"/>
                <w:szCs w:val="22"/>
              </w:rPr>
              <w:t xml:space="preserve">- </w:t>
            </w:r>
            <w:r w:rsidR="00B16814" w:rsidRPr="00314598">
              <w:rPr>
                <w:rFonts w:ascii="Arial" w:eastAsia="Arial" w:hAnsi="Arial" w:cs="Arial"/>
                <w:b/>
                <w:sz w:val="22"/>
                <w:szCs w:val="22"/>
              </w:rPr>
              <w:t xml:space="preserve">Zakład Gospodarki Komunalnej w Wasilkowie, </w:t>
            </w:r>
          </w:p>
          <w:p w:rsidR="006F0C00" w:rsidRPr="00314598" w:rsidRDefault="000D6B60" w:rsidP="000D6B60">
            <w:pPr>
              <w:widowControl w:val="0"/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sz w:val="22"/>
                <w:szCs w:val="22"/>
              </w:rPr>
              <w:t xml:space="preserve">- Państwowy Powiatowy Inspektor Sanitarny w </w:t>
            </w:r>
            <w:proofErr w:type="spellStart"/>
            <w:r w:rsidRPr="00314598">
              <w:rPr>
                <w:rFonts w:ascii="Arial" w:eastAsia="Arial" w:hAnsi="Arial" w:cs="Arial"/>
                <w:b/>
                <w:sz w:val="22"/>
                <w:szCs w:val="22"/>
              </w:rPr>
              <w:t>Bbiałymstoku</w:t>
            </w:r>
            <w:proofErr w:type="spellEnd"/>
            <w:r w:rsidR="00B16814" w:rsidRPr="00314598"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</w:tr>
      <w:tr w:rsidR="006F0C00" w:rsidRPr="00314598">
        <w:tc>
          <w:tcPr>
            <w:tcW w:w="894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H. Opis cech fizycznych, hydrologicznych i geograficznych innych wód powierzchniowych</w:t>
            </w:r>
            <w:r w:rsidRPr="0031459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znajdujących się w zlewni wód, na których jest zlokalizowane</w:t>
            </w:r>
            <w:r w:rsidRPr="0031459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kąpielisko, za pośrednictwem których</w:t>
            </w:r>
            <w:r w:rsidRPr="0031459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3145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jest możliwy dopływ zanieczyszczeń do wody w kąpielisku</w:t>
            </w: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51)</w:t>
            </w:r>
          </w:p>
        </w:tc>
        <w:tc>
          <w:tcPr>
            <w:tcW w:w="8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F0C00" w:rsidRPr="00314598"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46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cieku, jeziora lub innego zbiornika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wodnego, lub akwenu wód przejściowych lub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przybrzeżnych 1)</w:t>
            </w:r>
          </w:p>
        </w:tc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b/>
                <w:sz w:val="22"/>
                <w:szCs w:val="22"/>
              </w:rPr>
              <w:t>nie dotyczy</w:t>
            </w: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jednolitej części wód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powierzchniowych 5), 52)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F0C00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Kod jednolitej części wód powierzchniowych 5)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Wysokość nad poziomem morza 5), 8), 53)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&lt; 200 m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200–800 m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&gt; 800 m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Powierzchnia zlewni 5), 8), 54)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&lt; 10 km2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10 km2 lub więcej, ale mniej niż 100 km2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100 km2 lub więcej, ale mniej niż 1000 km2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1000 km2 lub więcej, ale mniej niż 10 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000 km2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164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 ≥ 10 000 km2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Typ cieku lub jeziora 5), 17), 55), 56)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kod typu: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nazwa typu: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46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Średni przepływ z ostatnich 4 lat 18), 57)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Średni niski przepływ z </w:t>
            </w:r>
            <w:proofErr w:type="spellStart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wielolecia</w:t>
            </w:r>
            <w:proofErr w:type="spellEnd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(SNQ)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................ m3/s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Średnia z przepływów średnich rocznych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z </w:t>
            </w:r>
            <w:proofErr w:type="spellStart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wielolecia</w:t>
            </w:r>
            <w:proofErr w:type="spellEnd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(SSQ)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................. m3/s</w:t>
            </w:r>
          </w:p>
        </w:tc>
      </w:tr>
      <w:tr w:rsidR="00B22DB2" w:rsidRPr="00314598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460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DB2" w:rsidRPr="00314598" w:rsidRDefault="00B2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Średni wysoki przepływ z </w:t>
            </w:r>
            <w:proofErr w:type="spellStart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wielolecia</w:t>
            </w:r>
            <w:proofErr w:type="spellEnd"/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(SWQ)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................. m3/s</w:t>
            </w:r>
          </w:p>
        </w:tc>
      </w:tr>
      <w:tr w:rsidR="006F0C00"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Pr="00314598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6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C00" w:rsidRDefault="00B1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t>Współczynnik nieregularności przepływów</w:t>
            </w:r>
            <w:r w:rsidRPr="00314598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SSQ/SWQ 18), 57)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00" w:rsidRDefault="006F0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5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6F0C00" w:rsidRDefault="006F0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6F0C00">
      <w:pgSz w:w="11906" w:h="16838"/>
      <w:pgMar w:top="1417" w:right="1417" w:bottom="1594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00"/>
    <w:rsid w:val="00024FF2"/>
    <w:rsid w:val="000B0A78"/>
    <w:rsid w:val="000C448F"/>
    <w:rsid w:val="000D6B60"/>
    <w:rsid w:val="000E7976"/>
    <w:rsid w:val="001529BC"/>
    <w:rsid w:val="0016753A"/>
    <w:rsid w:val="001E5467"/>
    <w:rsid w:val="00212C00"/>
    <w:rsid w:val="00310DC8"/>
    <w:rsid w:val="00314598"/>
    <w:rsid w:val="003E5C29"/>
    <w:rsid w:val="00462391"/>
    <w:rsid w:val="00481C7D"/>
    <w:rsid w:val="004E03D8"/>
    <w:rsid w:val="0050384B"/>
    <w:rsid w:val="005509C1"/>
    <w:rsid w:val="005C7568"/>
    <w:rsid w:val="005D03CD"/>
    <w:rsid w:val="005F2988"/>
    <w:rsid w:val="005F3275"/>
    <w:rsid w:val="006E7F6D"/>
    <w:rsid w:val="006F0C00"/>
    <w:rsid w:val="006F7F27"/>
    <w:rsid w:val="007923C1"/>
    <w:rsid w:val="007F0747"/>
    <w:rsid w:val="00963179"/>
    <w:rsid w:val="00A60E57"/>
    <w:rsid w:val="00B16814"/>
    <w:rsid w:val="00B22DB2"/>
    <w:rsid w:val="00C2179F"/>
    <w:rsid w:val="00DA7B9B"/>
    <w:rsid w:val="00DE70A0"/>
    <w:rsid w:val="00E335E3"/>
    <w:rsid w:val="00E36BD6"/>
    <w:rsid w:val="00E555EA"/>
    <w:rsid w:val="00EC738F"/>
    <w:rsid w:val="00ED5DB4"/>
    <w:rsid w:val="00E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51A2D-E6BA-4027-A868-A1FBD4E6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widowControl w:val="0"/>
      <w:pBdr>
        <w:top w:val="nil"/>
        <w:left w:val="nil"/>
        <w:bottom w:val="nil"/>
        <w:right w:val="nil"/>
        <w:between w:val="nil"/>
      </w:pBdr>
      <w:spacing w:before="240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Nagwek2">
    <w:name w:val="heading 2"/>
    <w:basedOn w:val="Normalny"/>
    <w:next w:val="Normalny"/>
    <w:pPr>
      <w:widowControl w:val="0"/>
      <w:pBdr>
        <w:top w:val="nil"/>
        <w:left w:val="nil"/>
        <w:bottom w:val="nil"/>
        <w:right w:val="nil"/>
        <w:between w:val="nil"/>
      </w:pBdr>
      <w:spacing w:before="240"/>
      <w:jc w:val="center"/>
      <w:outlineLvl w:val="1"/>
    </w:pPr>
    <w:rPr>
      <w:rFonts w:ascii="Times New Roman" w:eastAsia="Times New Roman" w:hAnsi="Times New Roman" w:cs="Times New Roman"/>
      <w:b/>
      <w:i/>
    </w:rPr>
  </w:style>
  <w:style w:type="paragraph" w:styleId="Nagwek3">
    <w:name w:val="heading 3"/>
    <w:basedOn w:val="Normalny"/>
    <w:next w:val="Normalny"/>
    <w:pPr>
      <w:widowControl w:val="0"/>
      <w:pBdr>
        <w:top w:val="nil"/>
        <w:left w:val="nil"/>
        <w:bottom w:val="nil"/>
        <w:right w:val="nil"/>
        <w:between w:val="nil"/>
      </w:pBdr>
      <w:spacing w:before="240"/>
      <w:jc w:val="center"/>
      <w:outlineLvl w:val="2"/>
    </w:pPr>
    <w:rPr>
      <w:rFonts w:ascii="Times New Roman" w:eastAsia="Times New Roman" w:hAnsi="Times New Roman" w:cs="Times New Roman"/>
      <w:b/>
    </w:rPr>
  </w:style>
  <w:style w:type="paragraph" w:styleId="Nagwek4">
    <w:name w:val="heading 4"/>
    <w:basedOn w:val="Normalny"/>
    <w:next w:val="Normalny"/>
    <w:pPr>
      <w:widowControl w:val="0"/>
      <w:pBdr>
        <w:top w:val="nil"/>
        <w:left w:val="nil"/>
        <w:bottom w:val="nil"/>
        <w:right w:val="nil"/>
        <w:between w:val="nil"/>
      </w:pBdr>
      <w:spacing w:before="240"/>
      <w:jc w:val="center"/>
      <w:outlineLvl w:val="3"/>
    </w:pPr>
    <w:rPr>
      <w:rFonts w:ascii="Times New Roman" w:eastAsia="Times New Roman" w:hAnsi="Times New Roman" w:cs="Times New Roman"/>
      <w:b/>
    </w:rPr>
  </w:style>
  <w:style w:type="paragraph" w:styleId="Nagwek5">
    <w:name w:val="heading 5"/>
    <w:basedOn w:val="Normalny"/>
    <w:next w:val="Normalny"/>
    <w:pPr>
      <w:widowControl w:val="0"/>
      <w:pBdr>
        <w:top w:val="nil"/>
        <w:left w:val="nil"/>
        <w:bottom w:val="nil"/>
        <w:right w:val="nil"/>
        <w:between w:val="nil"/>
      </w:pBdr>
      <w:spacing w:before="240"/>
      <w:jc w:val="center"/>
      <w:outlineLvl w:val="4"/>
    </w:pPr>
    <w:rPr>
      <w:rFonts w:ascii="Times New Roman" w:eastAsia="Times New Roman" w:hAnsi="Times New Roman" w:cs="Times New Roman"/>
      <w:b/>
      <w:i/>
    </w:rPr>
  </w:style>
  <w:style w:type="paragraph" w:styleId="Nagwek6">
    <w:name w:val="heading 6"/>
    <w:basedOn w:val="Normalny"/>
    <w:next w:val="Normalny"/>
    <w:pPr>
      <w:widowControl w:val="0"/>
      <w:pBdr>
        <w:top w:val="nil"/>
        <w:left w:val="nil"/>
        <w:bottom w:val="nil"/>
        <w:right w:val="nil"/>
        <w:between w:val="nil"/>
      </w:pBdr>
      <w:spacing w:before="240"/>
      <w:jc w:val="center"/>
      <w:outlineLvl w:val="5"/>
    </w:pPr>
    <w:rPr>
      <w:rFonts w:ascii="Times New Roman" w:eastAsia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widowControl w:val="0"/>
      <w:pBdr>
        <w:top w:val="nil"/>
        <w:left w:val="nil"/>
        <w:bottom w:val="nil"/>
        <w:right w:val="nil"/>
        <w:between w:val="nil"/>
      </w:pBdr>
      <w:spacing w:before="240"/>
      <w:jc w:val="center"/>
    </w:pPr>
    <w:rPr>
      <w:rFonts w:ascii="Times New Roman" w:eastAsia="Times New Roman" w:hAnsi="Times New Roman" w:cs="Times New Roman"/>
      <w:b/>
    </w:r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5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uro@zgk.wasi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8E6A-0802-439E-A5B3-56C422A0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2034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2024-12-30T07:27:00Z</cp:lastPrinted>
  <dcterms:created xsi:type="dcterms:W3CDTF">2025-06-13T07:42:00Z</dcterms:created>
  <dcterms:modified xsi:type="dcterms:W3CDTF">2025-06-13T07:42:00Z</dcterms:modified>
</cp:coreProperties>
</file>