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0" w:after="0"/>
        <w:jc w:val="center"/>
        <w:rPr/>
      </w:pPr>
      <w:r>
        <w:rPr>
          <w:b/>
          <w:color w:val="000000"/>
        </w:rPr>
        <w:t xml:space="preserve">ZAŁĄCZNIK </w:t>
      </w:r>
    </w:p>
    <w:p>
      <w:pPr>
        <w:pStyle w:val="Normal"/>
        <w:spacing w:before="25" w:after="0"/>
        <w:jc w:val="center"/>
        <w:rPr/>
      </w:pPr>
      <w:r>
        <w:rPr>
          <w:color w:val="000000"/>
        </w:rPr>
        <w:t>SZCZEGÓŁOWE INFORMACJE ZAWARTE W PROFILU WODY W KĄPIELISKU</w:t>
      </w:r>
    </w:p>
    <w:tbl>
      <w:tblPr>
        <w:tblW w:w="8895" w:type="dxa"/>
        <w:jc w:val="left"/>
        <w:tblInd w:w="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63"/>
        <w:gridCol w:w="4437"/>
        <w:gridCol w:w="520"/>
        <w:gridCol w:w="3374"/>
      </w:tblGrid>
      <w:tr>
        <w:trPr>
          <w:trHeight w:val="315" w:hRule="atLeast"/>
        </w:trPr>
        <w:tc>
          <w:tcPr>
            <w:tcW w:w="88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A. Informacje podstawowe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Dane ogólne o kąpielisku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Kąpielisko ,,Ostrów”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Adres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 xml:space="preserve">12-130 Pasym, </w:t>
            </w:r>
            <w:r>
              <w:rPr>
                <w:b w:val="false"/>
                <w:bCs w:val="false"/>
              </w:rPr>
              <w:t>ul. Ostrów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Województwo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warmińsko-mazurskie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Numer jednostki terytorialnej Systemu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Kodowania Jednostek Terytorialnych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i Statystycznych (KTS) – poziom 6, w której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jest zlokalizowane 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5.6.28.56.17.04.4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gminy, w której jest zlokalizowane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Pasym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6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powiatu, w którym jest zlokalizowane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szczycieński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7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Krajowy kod kąpieliska 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2817PKAP0025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Identyfikator kąpieliska Numid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PL6221704428000071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Informacje o profilu wody w kąpielisku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9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Data sporządzenia profilu wody w kąpielisku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(zakończenia prac nad tym profilem)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20.12.2024r.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10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Data sporządzenia poprzedniego profilu wody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Nie dotyczy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11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Data następnej aktualizacji profilu wody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Grudzień 2025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12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Powód aktualizacji profilu wody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Nie dotyczy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13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Imię i nazwisko osoby sporządzającej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profil wody w 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Agata Kozłowska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Właściwy organ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14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Imię i nazwisko albo nazwa, adres, numer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telefonu, numer faksu (jeżeli posiada) oraz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adres poczty elektronicznej organizatora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ahoma"/>
                <w:szCs w:val="24"/>
              </w:rPr>
            </w:pPr>
            <w:r>
              <w:rPr>
                <w:rFonts w:cs="Tahoma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/>
                <w:szCs w:val="24"/>
              </w:rPr>
              <w:t>Burmistrz Miasta Pasym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/>
                <w:szCs w:val="24"/>
              </w:rPr>
              <w:t>Pan Marcin Nowociński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/>
                <w:szCs w:val="24"/>
              </w:rPr>
              <w:t>12-130 Pasym, ul. Rynek 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/>
                <w:szCs w:val="24"/>
              </w:rPr>
              <w:t>Tel. 89-62-12-011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/>
                <w:szCs w:val="24"/>
              </w:rPr>
              <w:t>umig@pasym.pl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15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właściwego terytorialnie organu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samorządu terytorialnego, który umieścił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kąpielisko w wykazie, o którym mowa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 art. 37 ustawy z dnia 20 lipca 2017 r. –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Prawo wodne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Rada Miejska w Pasymiu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16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właściwego regionalnego zarządu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gospodarki wodnej Wód Polskich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RZGW w Białymstoku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17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właściwego wojewódzkiego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inspektoratu ochrony środowiska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WIOŚ w Olsztynie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18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właściwego państwowego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powiatowego inspektora sanitarnego lub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państwowego granicznego inspektora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sanitarnego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Państwowy Powiatowy Inspektor Sanitarny w Szczytnie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19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właściwego urzędu morskiego</w:t>
            </w:r>
            <w:r>
              <w:rPr>
                <w:color w:val="000000"/>
                <w:vertAlign w:val="superscript"/>
              </w:rPr>
              <w:t>1), 4)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Nie dotyczy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Informacje dotyczące lokalizacji kąpieliska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20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Kategoria wód powierzchniowych, na których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jest zlokalizowane kąpielisko</w:t>
            </w:r>
            <w:r>
              <w:rPr>
                <w:color w:val="000000"/>
                <w:vertAlign w:val="superscript"/>
              </w:rPr>
              <w:t>5), 6)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21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jezioro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22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23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24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cieku, jeziora lub innego zbiornika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wodnego, lub akwenu wód przejściowych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Jezioro Kalwa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25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Identyfikator hydrograficzny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584483399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26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jednolitej części wód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powierzchniowych, w której jest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zlokalizowane kąpielisko</w:t>
            </w:r>
            <w:r>
              <w:rPr>
                <w:color w:val="000000"/>
                <w:vertAlign w:val="superscript"/>
              </w:rPr>
              <w:t>5), 7)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Kalwa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27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Kod jednolitej części wód powierzchniowych,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 której jest zlokalizowane kąpielisko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PLLW30435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28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Kąpielisko jest zlokalizowane w silnie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zmienionej jednolitej części wód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powierzchniowych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nie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29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Kąpielisko jest zlokalizowane w sztucznej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jednolitej części wód powierzchniowych</w:t>
            </w:r>
            <w:r>
              <w:rPr>
                <w:color w:val="000000"/>
                <w:vertAlign w:val="superscript"/>
              </w:rPr>
              <w:t>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nie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30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Lokalizacja kąpieliska – kilometraż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cieku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5), 9)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-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31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Lokalizacja kąpieliska – brzeg cieku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10)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prawy brzeg l</w:t>
            </w:r>
          </w:p>
          <w:p>
            <w:pPr>
              <w:pStyle w:val="Normal"/>
              <w:widowControl w:val="false"/>
              <w:spacing w:before="25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25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32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Lokalizacja kąpieliska – długość plaży wzdłuż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linii brzegowej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35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33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Lokalizacja kąpieliska – współrzędne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geograficzne granic kąpieliska w formacie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dziesiętnym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11), 12)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Cs w:val="24"/>
              </w:rPr>
            </w:pPr>
            <w:r>
              <w:rPr>
                <w:rFonts w:cs="Tahoma" w:ascii="Tahoma" w:hAnsi="Tahoma"/>
                <w:szCs w:val="24"/>
              </w:rPr>
              <w:t>Od strony linii brzegowej: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Cs w:val="24"/>
              </w:rPr>
            </w:pPr>
            <w:r>
              <w:rPr>
                <w:rFonts w:cs="Tahoma" w:ascii="Tahoma" w:hAnsi="Tahoma"/>
                <w:szCs w:val="24"/>
              </w:rPr>
              <w:t>Wschód – 5946619,44 X, 7485734,19 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Cs w:val="24"/>
              </w:rPr>
            </w:pPr>
            <w:r>
              <w:rPr>
                <w:rFonts w:cs="Tahoma" w:ascii="Tahoma" w:hAnsi="Tahoma"/>
                <w:szCs w:val="24"/>
              </w:rPr>
              <w:t>Zachód – 5946625,19 X, 7485697,18 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Cs w:val="24"/>
              </w:rPr>
            </w:pPr>
            <w:r>
              <w:rPr>
                <w:rFonts w:cs="Tahoma" w:ascii="Tahoma" w:hAnsi="Tahoma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Cs w:val="24"/>
              </w:rPr>
            </w:pPr>
            <w:r>
              <w:rPr>
                <w:rFonts w:cs="Tahoma" w:ascii="Tahoma" w:hAnsi="Tahoma"/>
                <w:szCs w:val="24"/>
              </w:rPr>
              <w:t>Od strony lustra wody: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Cs w:val="24"/>
              </w:rPr>
            </w:pPr>
            <w:r>
              <w:rPr>
                <w:rFonts w:cs="Tahoma" w:ascii="Tahoma" w:hAnsi="Tahoma"/>
                <w:szCs w:val="24"/>
              </w:rPr>
              <w:t>Wschód – 5946644,89 X, 7485736,00 Y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ahoma" w:ascii="Tahoma" w:hAnsi="Tahoma"/>
                <w:szCs w:val="24"/>
              </w:rPr>
              <w:t>Zachód – 5946649,08 X, 7485703,11 Y</w:t>
            </w:r>
          </w:p>
        </w:tc>
      </w:tr>
      <w:tr>
        <w:trPr>
          <w:trHeight w:val="315" w:hRule="atLeast"/>
        </w:trPr>
        <w:tc>
          <w:tcPr>
            <w:tcW w:w="88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B. Ocena i klasyfikacja jakości wody w kąpielisku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34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Sezonowa ocena jakości wody w kąpielisku,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po ostatnim sezonie kąpielowym</w:t>
            </w:r>
            <w:r>
              <w:rPr>
                <w:b w:val="false"/>
                <w:bCs w:val="false"/>
                <w:color w:val="000000"/>
                <w:vertAlign w:val="superscript"/>
              </w:rPr>
              <w:t>2)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Nie dotyczy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35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Wyniki 4 ostatnich klasyfikacji jakości wody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 kąpielisku (dotyczy kąpielisk istniejących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4 lata i dłużej; dla kąpielisk istniejących krócej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niż 4 lata podaje się wyniki wszystkich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dokonanych klasyfikacji)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color w:val="000000"/>
              </w:rPr>
              <w:t>Nie dotyczy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36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Lokalizacja punktu, w którym uzyskano dane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do klasyfikacji, o której mowa w polu 35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(współrzędne geograficzne w formacie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dziesiętnym)</w:t>
            </w:r>
            <w:r>
              <w:rPr>
                <w:color w:val="000000"/>
                <w:vertAlign w:val="superscript"/>
              </w:rPr>
              <w:t>2), 12)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ahoma" w:ascii="Tahoma" w:hAnsi="Tahoma"/>
                <w:szCs w:val="24"/>
              </w:rPr>
              <w:t>-</w:t>
            </w:r>
          </w:p>
        </w:tc>
      </w:tr>
      <w:tr>
        <w:trPr>
          <w:trHeight w:val="1350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37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Wynik ostatniej klasyfikacji stanu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ekologicznego lub potencjału ekologicznego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jednolitej części wód powierzchniowych,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 xml:space="preserve">w której jest zlokalizowane kąpielisko </w:t>
            </w:r>
            <w:r>
              <w:rPr>
                <w:b w:val="false"/>
                <w:bCs w:val="false"/>
                <w:color w:val="000000"/>
                <w:vertAlign w:val="superscript"/>
              </w:rPr>
              <w:t>13), 14)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left"/>
              <w:rPr/>
            </w:pPr>
            <w:r>
              <w:rPr>
                <w:color w:val="000000"/>
              </w:rPr>
              <w:t>Rok wykonania klasyfikacji: 2020</w:t>
            </w:r>
          </w:p>
          <w:p>
            <w:pPr>
              <w:pStyle w:val="Normal"/>
              <w:widowControl w:val="false"/>
              <w:spacing w:before="25" w:after="0"/>
              <w:jc w:val="left"/>
              <w:rPr/>
            </w:pPr>
            <w:r>
              <w:rPr>
                <w:color w:val="000000"/>
              </w:rPr>
              <w:t>Rok/lata przeprowadzenia badań monitoringowych będących źródłem danych do klasyfikacji: 2019</w:t>
            </w:r>
          </w:p>
          <w:p>
            <w:pPr>
              <w:pStyle w:val="Normal"/>
              <w:widowControl w:val="false"/>
              <w:spacing w:before="25" w:after="0"/>
              <w:jc w:val="left"/>
              <w:rPr/>
            </w:pPr>
            <w:r>
              <w:rPr>
                <w:color w:val="000000"/>
              </w:rPr>
              <w:t>Stan ekologiczny/potencjał  ekologiczny jednolitej części wód: słaby stan ekologiczny</w:t>
            </w:r>
          </w:p>
          <w:p>
            <w:pPr>
              <w:pStyle w:val="Normal"/>
              <w:widowControl w:val="false"/>
              <w:spacing w:before="25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40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38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Wynik ostatniej klasyfikacji stanu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chemicznego jednolitej części wód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powierzchniowych, w której jest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zlokalizowane kąpielisko</w:t>
            </w:r>
            <w:r>
              <w:rPr>
                <w:color w:val="000000"/>
                <w:vertAlign w:val="superscript"/>
              </w:rPr>
              <w:t>13), 14)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left"/>
              <w:rPr/>
            </w:pPr>
            <w:r>
              <w:rPr>
                <w:color w:val="000000"/>
              </w:rPr>
              <w:t>Brak danych</w:t>
            </w:r>
          </w:p>
        </w:tc>
      </w:tr>
      <w:tr>
        <w:trPr>
          <w:trHeight w:val="1170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39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Wynik ostatniej oceny stanu jednolitej części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wód powierzchniowych, w której jest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zlokalizowane kąpielisko, na podstawie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wyników klasyfikacji, o których mowa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 polach 37 i 38</w:t>
            </w:r>
            <w:r>
              <w:rPr>
                <w:color w:val="000000"/>
                <w:vertAlign w:val="superscript"/>
              </w:rPr>
              <w:t>13), 14)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left"/>
              <w:rPr/>
            </w:pPr>
            <w:r>
              <w:rPr>
                <w:color w:val="000000"/>
              </w:rPr>
              <w:t>Rok wykonania oceny: 2020</w:t>
            </w:r>
          </w:p>
          <w:p>
            <w:pPr>
              <w:pStyle w:val="Normal"/>
              <w:widowControl w:val="false"/>
              <w:spacing w:before="25" w:after="0"/>
              <w:jc w:val="left"/>
              <w:rPr/>
            </w:pPr>
            <w:r>
              <w:rPr>
                <w:color w:val="000000"/>
              </w:rPr>
              <w:t>Stan jednolitej części wód: zły stan wód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40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Kod reprezentatywnego punktu pomiarowo-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-kontrolnego, w którym uzyskano dane do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klasyfikacji i oceny, o której mowa w polach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37, 38 i 39</w:t>
            </w:r>
            <w:r>
              <w:rPr>
                <w:color w:val="000000"/>
                <w:vertAlign w:val="superscript"/>
              </w:rPr>
              <w:t>13), 14)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  <w:t>PL 08S0302_3066</w:t>
            </w:r>
          </w:p>
        </w:tc>
      </w:tr>
      <w:tr>
        <w:trPr>
          <w:trHeight w:val="45" w:hRule="atLeast"/>
        </w:trPr>
        <w:tc>
          <w:tcPr>
            <w:tcW w:w="88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C. Opis cech fizycznych, hydrologicznych i geograficznych wód, na których jest zlokalizowane</w:t>
            </w:r>
          </w:p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kąpielisko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Kąpielisko zlokalizowane na cieku innym niż zbiornik zaporowy</w:t>
            </w:r>
            <w:r>
              <w:rPr>
                <w:color w:val="000000"/>
                <w:vertAlign w:val="superscript"/>
              </w:rPr>
              <w:t>15)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41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200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42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200–800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43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&gt; 800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44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Powierzchnia zlewni cieku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45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46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47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48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≥ </w:t>
            </w:r>
            <w:r>
              <w:rPr>
                <w:color w:val="000000"/>
              </w:rPr>
              <w:t>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49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Typ cieku</w:t>
            </w:r>
            <w:r>
              <w:rPr>
                <w:color w:val="000000"/>
                <w:vertAlign w:val="superscript"/>
              </w:rPr>
              <w:t>5),14), 17)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kod typu: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50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typu: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51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Średni niski przepływ z wielolecia (SNQ)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52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Średnia z przepływów średnich rocznych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 wielolecia (SSQ)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53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Średni wysoki przepływ z wielolecia (SWQ)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54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Współczynnik nieregularności przepływów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SSQ/SWQ 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Kąpielisko zlokalizowane na jeziorze lub innym zbiorniku wodnym</w:t>
            </w:r>
            <w:r>
              <w:rPr>
                <w:color w:val="000000"/>
                <w:vertAlign w:val="superscript"/>
              </w:rPr>
              <w:t>19)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55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200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56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57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58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Powierzchnia jeziora lub innego zbiornika wodnego</w:t>
            </w:r>
            <w:r>
              <w:rPr>
                <w:b w:val="false"/>
                <w:bCs w:val="false"/>
                <w:color w:val="000000"/>
                <w:vertAlign w:val="superscript"/>
              </w:rPr>
              <w:t>5)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color w:val="000000"/>
              </w:rPr>
              <w:t>126,0681 ha</w:t>
            </w:r>
          </w:p>
          <w:p>
            <w:pPr>
              <w:pStyle w:val="Normal"/>
              <w:widowControl w:val="false"/>
              <w:spacing w:before="25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25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59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Typ jeziora</w:t>
            </w:r>
            <w:r>
              <w:rPr>
                <w:b w:val="false"/>
                <w:bCs w:val="false"/>
                <w:color w:val="000000"/>
                <w:vertAlign w:val="superscript"/>
              </w:rPr>
              <w:t>5),14),17)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kod typu:5a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60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nazwa typu jezioro o wysokiej zawartości wapnia, o małym wypływie zlewni, stratyfikowane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61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Charakterystyka dna kąpieliska</w:t>
            </w:r>
            <w:r>
              <w:rPr>
                <w:color w:val="000000"/>
                <w:vertAlign w:val="superscript"/>
              </w:rPr>
              <w:t>1),20)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piaszczyste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62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Głębokość jeziora lub innego zbiornika wodnego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maksymalna: ........31,7........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63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średnia: .....7,0........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Kąpielisko zlokalizowane na zbiorniku zaporowym</w:t>
            </w:r>
            <w:r>
              <w:rPr>
                <w:color w:val="000000"/>
                <w:vertAlign w:val="superscript"/>
              </w:rPr>
              <w:t>21)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64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200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65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200–800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66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&gt; 800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67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Powierzchnia zlewni zbiornika</w:t>
            </w:r>
            <w:r>
              <w:rPr>
                <w:color w:val="000000"/>
                <w:vertAlign w:val="superscript"/>
              </w:rPr>
              <w:t>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68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69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70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71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≥ </w:t>
            </w:r>
            <w:r>
              <w:rPr>
                <w:color w:val="000000"/>
              </w:rPr>
              <w:t>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72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Powierzchnia zbiornika przy normalnym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...............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73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Objętość zbiornika przy normalnym 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............... mln 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74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Głębokość zbiornika przy normalnym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maksymalna: .............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75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średnia: .............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76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Średnie dobowe zmiany poziomu wody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...................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Kąpielisko zlokalizowane na wodach przejściowych lub przybrzeżnych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77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Typ wód przejściowych</w:t>
            </w:r>
            <w:r>
              <w:rPr>
                <w:color w:val="000000"/>
                <w:vertAlign w:val="superscript"/>
              </w:rPr>
              <w:t>5),14), 17),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22)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kod typu: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78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typu: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79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Typ wód przybrzeżnych</w:t>
            </w:r>
            <w:r>
              <w:rPr>
                <w:color w:val="000000"/>
                <w:vertAlign w:val="superscript"/>
              </w:rPr>
              <w:t>5),14), 17),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23)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kod typu: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80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typu:</w:t>
            </w:r>
          </w:p>
        </w:tc>
      </w:tr>
      <w:tr>
        <w:trPr>
          <w:trHeight w:val="45" w:hRule="atLeast"/>
        </w:trPr>
        <w:tc>
          <w:tcPr>
            <w:tcW w:w="88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D. Przyczyny zanieczyszczeń, które mogą mieć wpływ na wodę w kąpielisku oraz wywierać</w:t>
            </w:r>
          </w:p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niekorzystny wpływ na stan zdrowia kąpiących się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Zrzuty zanieczyszczeń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81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Zrzuty oczyszczonych ścieków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komunalnych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rFonts w:cs="Tahoma"/>
                <w:b w:val="false"/>
                <w:bCs w:val="false"/>
                <w:szCs w:val="24"/>
              </w:rPr>
              <w:t>Funkcjonuje miejska oczyszczalnia ścieków dla m.Pasym. Ww. oczyszczalnia eksploatowana jest przez ZGKiM Pasym Sp.z o.o. w oparciu o decyzję wydaną z up. Starosty Powiatu Szczycieńskiego. Ww. pozwolenie wodnoprawne zezwala na wprowadzenie oczyszczonych ścieków komunalnych z gminnej oczyszczalni ścieków w Pasymiu do rowu melioracyjnego „R” uchodzącego do jez. Kalwa w ilości Qśr.d=350m3/d i Qmax.d=400m3/d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82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Zrzuty oczyszczonych ścieków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przemysłowych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Nie dotyczy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83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Zrzuty ścieków z oczyszczalni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przydomowych</w:t>
            </w:r>
            <w:r>
              <w:rPr>
                <w:color w:val="000000"/>
                <w:vertAlign w:val="superscript"/>
              </w:rPr>
              <w:t>1),26), 27), 28)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84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Nielegalne zrzuty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25), 28)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85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Zrzuty wód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pochłodniczych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86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Zrzuty oczyszczonych wód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opadowych lub roztopowych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 systemu kanalizacji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87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Zrzuty nieoczyszczonych wód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deszczowych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88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Zrzuty ścieków z odwodnienia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zakładów górniczych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Nie dotyczy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89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Odprowadzanie wód z urządzeń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melioracyjnych odwadniających pola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nawożone gnojówką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lub gnojowicą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90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Zrzuty ze stawów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hodowlanych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 danych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91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Zrzuty zanieczyszczeń z jednostek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pływających</w:t>
            </w:r>
            <w:r>
              <w:rPr>
                <w:color w:val="000000"/>
                <w:vertAlign w:val="superscript"/>
              </w:rPr>
              <w:t>29)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92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-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Użytkowanie zlewni wokół kąpieliska</w:t>
            </w:r>
            <w:r>
              <w:rPr>
                <w:color w:val="000000"/>
                <w:vertAlign w:val="superscript"/>
              </w:rPr>
              <w:t>24),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30)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93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Zabudowa miejska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94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Tereny przemysłowe, handlowe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i komunikacyjne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95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Kopalnie, wyrobiska i budowy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Brak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96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Miejskie tereny zielone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i wypoczynkowe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Istnieją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97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Grunty orne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Nie istnieją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98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Uprawy trwałe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Nie istnieją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99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Łąki i pastwiska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Nie istnieją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100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Obszary upraw mieszanych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Nie istnieją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101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Lasy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Nie istnieją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102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Zespoły roślinności drzewiastej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i krzewiastej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Istnieją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103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Tereny otwarte, pozbawione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roślinności lub z rzadkim pokryciem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roślinnym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plaża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104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-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Formy wypoczynku na terenie kąpieliska i w jego otoczeniu, w odległości do 500 m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105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Kąpiel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Tak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106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Sporty wodne (kajaki, łodzie żaglowe,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motorówki)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Nie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107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Wędkarstwo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Tak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108</w:t>
            </w:r>
          </w:p>
        </w:tc>
        <w:tc>
          <w:tcPr>
            <w:tcW w:w="44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Inne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Wyposażenie techniczne kąpieliska oraz dbałość o jego czystość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109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Toalety</w:t>
            </w:r>
            <w:r>
              <w:rPr>
                <w:b w:val="false"/>
                <w:bCs w:val="false"/>
                <w:color w:val="000000"/>
                <w:vertAlign w:val="superscript"/>
              </w:rPr>
              <w:t>1), 8)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tak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110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111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Natryski</w:t>
            </w:r>
            <w:r>
              <w:rPr>
                <w:b w:val="false"/>
                <w:bCs w:val="false"/>
                <w:color w:val="000000"/>
                <w:vertAlign w:val="superscript"/>
              </w:rPr>
              <w:t>1), 8)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112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nie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113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Kosze na śmieci</w:t>
            </w:r>
            <w:r>
              <w:rPr>
                <w:b w:val="false"/>
                <w:bCs w:val="false"/>
                <w:color w:val="000000"/>
                <w:vertAlign w:val="superscript"/>
              </w:rPr>
              <w:t>1), 8)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tak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114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115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Ogrodzenie plaży kąpieliska</w:t>
            </w:r>
            <w:r>
              <w:rPr>
                <w:b w:val="false"/>
                <w:bCs w:val="false"/>
                <w:color w:val="000000"/>
                <w:vertAlign w:val="superscript"/>
              </w:rPr>
              <w:t>1), 8)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116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nie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117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Sprzątanie plaży kąpieliska</w:t>
            </w:r>
            <w:r>
              <w:rPr>
                <w:b w:val="false"/>
                <w:bCs w:val="false"/>
                <w:color w:val="000000"/>
                <w:vertAlign w:val="superscript"/>
              </w:rPr>
              <w:t>1), 8)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tak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118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Częstotliwość: 1 raz/dobę</w:t>
            </w:r>
            <w:r>
              <w:rPr>
                <w:b w:val="false"/>
                <w:bCs w:val="false"/>
                <w:color w:val="000000"/>
                <w:vertAlign w:val="superscript"/>
              </w:rPr>
              <w:t>31)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119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120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Zakaz wprowadzania zwierząt na teren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kąpieliska i plażę kąpieliska</w:t>
            </w:r>
            <w:r>
              <w:rPr>
                <w:b w:val="false"/>
                <w:bCs w:val="false"/>
                <w:color w:val="000000"/>
                <w:vertAlign w:val="superscript"/>
              </w:rPr>
              <w:t>1), 8)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tak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121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Inne informacje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122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Kąpielisko zlokalizowane na obszarze objętym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formą ochrony przyrody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8), 32)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123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124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nie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125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Kąpielisko zlokalizowane w odległości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mniejszej niż 1000 m od wodopoju dla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zwierząt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126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127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nie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128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Zanieczyszczenie osadów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dennych</w:t>
            </w:r>
            <w:r>
              <w:rPr>
                <w:color w:val="000000"/>
                <w:vertAlign w:val="superscript"/>
              </w:rPr>
              <w:t>8), 13), 14), 35), 36)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129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130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brak danych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131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88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E. Możliwość rozmnożenia się sinic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132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Zakwity sinic zaobserwowane w okresie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ostatnich 4 lat</w:t>
            </w:r>
            <w:r>
              <w:rPr>
                <w:color w:val="000000"/>
                <w:vertAlign w:val="superscript"/>
              </w:rPr>
              <w:t>2), 8), 37)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nie stwierdzono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133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134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135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136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Ryzyko rozmnożenia się sinic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 w:val="false"/>
                <w:bCs w:val="false"/>
                <w:color w:val="000000"/>
              </w:rPr>
              <w:t>w przyszłości</w:t>
            </w:r>
            <w:r>
              <w:rPr>
                <w:color w:val="000000"/>
                <w:vertAlign w:val="superscript"/>
              </w:rPr>
              <w:t>2), 8), 13), 14)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brak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137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138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średnie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139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88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F. Możliwość rozmnożenia się makroglonów lub fitoplanktonu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Makroglony</w:t>
            </w:r>
            <w:r>
              <w:rPr>
                <w:color w:val="000000"/>
                <w:vertAlign w:val="superscript"/>
              </w:rPr>
              <w:t>42)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140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Morszczyn pęcherzykowaty (</w:t>
            </w:r>
            <w:r>
              <w:rPr>
                <w:i/>
                <w:color w:val="000000"/>
              </w:rPr>
              <w:t>Fucus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vesiculosus)</w:t>
            </w:r>
            <w:r>
              <w:rPr>
                <w:color w:val="000000"/>
                <w:vertAlign w:val="superscript"/>
              </w:rPr>
              <w:t xml:space="preserve"> 13), 14), 43)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Nie dotyczy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141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Zielenice z rodzaju </w:t>
            </w:r>
            <w:r>
              <w:rPr>
                <w:i/>
                <w:color w:val="000000"/>
              </w:rPr>
              <w:t>Ulva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Nie dotyczy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142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Inne taksony makroglonów niż wymienione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 polach: 140 i 141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Nie dotyczy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Fitoplankton</w:t>
            </w:r>
            <w:r>
              <w:rPr>
                <w:color w:val="000000"/>
                <w:vertAlign w:val="superscript"/>
              </w:rPr>
              <w:t>44)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143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Ryzyko rozmnożenia się fitoplanktonu</w:t>
            </w:r>
            <w:r>
              <w:rPr>
                <w:b w:val="false"/>
                <w:bCs w:val="false"/>
                <w:color w:val="000000"/>
                <w:vertAlign w:val="superscript"/>
              </w:rPr>
              <w:t>8), 13), 14)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144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145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146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  <w:vertAlign w:val="superscript"/>
              </w:rPr>
              <w:t xml:space="preserve">48) </w:t>
            </w:r>
            <w:r>
              <w:rPr>
                <w:b w:val="false"/>
                <w:bCs w:val="false"/>
                <w:color w:val="000000"/>
                <w:position w:val="0"/>
                <w:sz w:val="24"/>
                <w:sz w:val="24"/>
                <w:vertAlign w:val="baseline"/>
              </w:rPr>
              <w:t>duże</w:t>
            </w:r>
          </w:p>
        </w:tc>
      </w:tr>
      <w:tr>
        <w:trPr>
          <w:trHeight w:val="45" w:hRule="atLeast"/>
        </w:trPr>
        <w:tc>
          <w:tcPr>
            <w:tcW w:w="88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G. Informacja w przypadku, gdy istnieje ryzyko krótkotrwałych zanieczyszczeń                    w okresie, dla którego</w:t>
            </w:r>
          </w:p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sporządzono profil wody w kąpielisku</w:t>
            </w:r>
            <w:r>
              <w:rPr>
                <w:color w:val="000000"/>
                <w:vertAlign w:val="superscript"/>
              </w:rPr>
              <w:t>49)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147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Rodzaj spodziewanych krótkotrwałych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zanieczyszczeń</w:t>
            </w:r>
            <w:r>
              <w:rPr>
                <w:b w:val="false"/>
                <w:bCs w:val="false"/>
                <w:color w:val="000000"/>
                <w:vertAlign w:val="superscript"/>
              </w:rPr>
              <w:t>2), 5), 25), 29)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rFonts w:cs="Tahoma"/>
                <w:b w:val="false"/>
                <w:bCs w:val="false"/>
                <w:szCs w:val="24"/>
              </w:rPr>
              <w:t>Ścieki bytowe, zanieczyszczone wody opadowe,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148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Częstotliwość spodziewanych krótkotrwałych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zanieczyszczeń</w:t>
            </w:r>
            <w:r>
              <w:rPr>
                <w:b w:val="false"/>
                <w:bCs w:val="false"/>
                <w:color w:val="000000"/>
                <w:vertAlign w:val="superscript"/>
              </w:rPr>
              <w:t>2), 5), 25), 29)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rFonts w:cs="Tahoma"/>
                <w:b w:val="false"/>
                <w:bCs w:val="false"/>
                <w:szCs w:val="24"/>
              </w:rPr>
              <w:t>Brak procedur, prognozowania wystąpienia takich przypadków czasu trwania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149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Czas trwania spodziewanych krótkotrwałych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zanieczyszczeń</w:t>
            </w:r>
            <w:r>
              <w:rPr>
                <w:b w:val="false"/>
                <w:bCs w:val="false"/>
                <w:color w:val="000000"/>
                <w:vertAlign w:val="superscript"/>
              </w:rPr>
              <w:t>2), 5), 25), 29)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rFonts w:cs="Tahoma"/>
                <w:b w:val="false"/>
                <w:bCs w:val="false"/>
                <w:szCs w:val="24"/>
              </w:rPr>
              <w:t>Brak procedur, prognozowania wystąpienia takich przypadków czasu trwania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150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Przyczyna spodziewanych krótkotrwałych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zanieczyszczeń</w:t>
            </w:r>
            <w:r>
              <w:rPr>
                <w:b w:val="false"/>
                <w:bCs w:val="false"/>
                <w:color w:val="000000"/>
                <w:vertAlign w:val="superscript"/>
              </w:rPr>
              <w:t>2), 5), 25), 29)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rFonts w:cs="Tahoma"/>
                <w:b w:val="false"/>
                <w:bCs w:val="false"/>
                <w:szCs w:val="24"/>
              </w:rPr>
              <w:t>Mogą wystąpić w wyniku nielegalnych zrzutów ścieków bytowych i zanieczyszczonych wód opadowych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151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Działania podejmowane w związku ze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spodziewanymi krótkotrwałymi zanieczyszczeniami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cs="Tahoma"/>
                <w:b w:val="false"/>
                <w:bCs w:val="false"/>
                <w:szCs w:val="24"/>
              </w:rPr>
              <w:t>- edukacja ekologiczna mieszkańców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cs="Tahoma"/>
                <w:b w:val="false"/>
                <w:bCs w:val="false"/>
                <w:szCs w:val="24"/>
              </w:rPr>
              <w:t>- nadzór nad wywozem odpadów i ścieków</w:t>
            </w:r>
          </w:p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rFonts w:cs="Tahoma"/>
                <w:b w:val="false"/>
                <w:bCs w:val="false"/>
                <w:szCs w:val="24"/>
              </w:rPr>
              <w:t>- wyposażenie plaży w kosze na śmieci oraz regulamin zachowania się na plaży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152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Działania, jakie zostaną podjęte w przypadku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wystąpienia spodziewanych krótkotrwałych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zanieczyszczeń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cs="Tahoma"/>
                <w:b w:val="false"/>
                <w:bCs w:val="false"/>
                <w:szCs w:val="24"/>
              </w:rPr>
              <w:t>- odcięcie źródła zanieczyszczeń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cs="Tahoma"/>
                <w:b w:val="false"/>
                <w:bCs w:val="false"/>
                <w:szCs w:val="24"/>
              </w:rPr>
              <w:t>- posprzątanie terenu (śmieci)</w:t>
            </w:r>
          </w:p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rFonts w:cs="Tahoma"/>
                <w:b w:val="false"/>
                <w:bCs w:val="false"/>
                <w:szCs w:val="24"/>
              </w:rPr>
              <w:t>- usunięcie zanieczyszczenia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153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Właściwe organy i osoby wskazane do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kontaktu na wypadek wystąpienia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krótkotrwałych zanieczyszczeń</w:t>
            </w:r>
            <w:r>
              <w:rPr>
                <w:b w:val="false"/>
                <w:bCs w:val="false"/>
                <w:color w:val="000000"/>
                <w:vertAlign w:val="superscript"/>
              </w:rPr>
              <w:t>1), 50)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ahoma"/>
                <w:b w:val="false"/>
                <w:bCs w:val="false"/>
                <w:i w:val="false"/>
                <w:iCs w:val="false"/>
                <w:szCs w:val="24"/>
              </w:rPr>
              <w:t xml:space="preserve">- </w:t>
            </w:r>
            <w:r>
              <w:rPr>
                <w:rFonts w:cs="Tahoma"/>
                <w:b w:val="false"/>
                <w:bCs w:val="false"/>
                <w:i w:val="false"/>
                <w:iCs w:val="false"/>
              </w:rPr>
              <w:t xml:space="preserve">Komenda </w:t>
            </w:r>
            <w:r>
              <w:rPr>
                <w:rStyle w:val="Wyrnienie"/>
                <w:rFonts w:cs="Tahoma"/>
                <w:b w:val="false"/>
                <w:bCs w:val="false"/>
                <w:i w:val="false"/>
                <w:iCs w:val="false"/>
              </w:rPr>
              <w:t>Powiatowa</w:t>
            </w:r>
            <w:r>
              <w:rPr>
                <w:rFonts w:cs="Tahoma"/>
                <w:b w:val="false"/>
                <w:bCs w:val="false"/>
                <w:i w:val="false"/>
                <w:iCs w:val="false"/>
              </w:rPr>
              <w:t xml:space="preserve"> Państwowej </w:t>
            </w:r>
            <w:r>
              <w:rPr>
                <w:rStyle w:val="Wyrnienie"/>
                <w:rFonts w:cs="Tahoma"/>
                <w:b w:val="false"/>
                <w:bCs w:val="false"/>
                <w:i w:val="false"/>
                <w:iCs w:val="false"/>
              </w:rPr>
              <w:t>Straży Pożarnej w Szczytnie,</w:t>
            </w:r>
            <w:r>
              <w:rPr>
                <w:rFonts w:cs="Tahoma"/>
                <w:b w:val="false"/>
                <w:bCs w:val="false"/>
                <w:i w:val="false"/>
                <w:iCs w:val="false"/>
              </w:rPr>
              <w:t xml:space="preserve"> ul. Zbigniewa Sobieszczańskiego 2 12-100 Szczytno (woj. Warmińsko-Mazurskie) </w:t>
            </w:r>
            <w:r>
              <w:rPr>
                <w:rStyle w:val="Wyrnienie"/>
                <w:rFonts w:cs="Tahoma"/>
                <w:b w:val="false"/>
                <w:bCs w:val="false"/>
                <w:i w:val="false"/>
                <w:iCs w:val="false"/>
              </w:rPr>
              <w:t>tel</w:t>
            </w:r>
            <w:r>
              <w:rPr>
                <w:b w:val="false"/>
                <w:bCs w:val="false"/>
                <w:i w:val="false"/>
                <w:iCs w:val="false"/>
              </w:rPr>
              <w:t xml:space="preserve">. </w:t>
            </w:r>
            <w:r>
              <w:rPr>
                <w:rFonts w:cs="Tahoma"/>
                <w:b w:val="false"/>
                <w:bCs w:val="false"/>
                <w:i w:val="false"/>
                <w:iCs w:val="false"/>
              </w:rPr>
              <w:t>89 6225424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ahoma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ahoma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rFonts w:cs="Tahoma"/>
                <w:b w:val="false"/>
                <w:bCs w:val="false"/>
                <w:i w:val="false"/>
                <w:iCs w:val="false"/>
                <w:szCs w:val="24"/>
              </w:rPr>
              <w:t>- Burmistrz Miasta i Gminy Pasym, ul. Rynek 8 , 12 – 130 Pasym, Tel.89 6212011</w:t>
            </w:r>
          </w:p>
        </w:tc>
      </w:tr>
      <w:tr>
        <w:trPr>
          <w:trHeight w:val="45" w:hRule="atLeast"/>
        </w:trPr>
        <w:tc>
          <w:tcPr>
            <w:tcW w:w="88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H. Opis cech fizycznych, hydrologicznych i geograficznych innych wód powierzchniowych</w:t>
            </w:r>
          </w:p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znajdujących się w zlewni wód, na których jest zlokalizowane kąpielisko, za pośrednictwem których</w:t>
            </w:r>
          </w:p>
          <w:p>
            <w:pPr>
              <w:pStyle w:val="Normal"/>
              <w:widowControl w:val="false"/>
              <w:spacing w:before="25" w:after="0"/>
              <w:jc w:val="center"/>
              <w:rPr/>
            </w:pPr>
            <w:r>
              <w:rPr>
                <w:b/>
                <w:color w:val="000000"/>
              </w:rPr>
              <w:t>jest możliwy dopływ zanieczyszczeń do wody w kąpielisku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  <w:vertAlign w:val="superscript"/>
              </w:rPr>
              <w:t>51)</w:t>
            </w:r>
          </w:p>
        </w:tc>
        <w:tc>
          <w:tcPr>
            <w:tcW w:w="83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154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Nazwa cieku, jeziora lub innego zbiornika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wodnego, lub akwenu wód przejściowych lub</w:t>
            </w:r>
          </w:p>
          <w:p>
            <w:pPr>
              <w:pStyle w:val="Normal"/>
              <w:widowControl w:val="false"/>
              <w:spacing w:before="25" w:after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przybrzeżnych</w:t>
            </w:r>
            <w:r>
              <w:rPr>
                <w:b w:val="false"/>
                <w:bCs w:val="false"/>
                <w:color w:val="000000"/>
                <w:vertAlign w:val="superscript"/>
              </w:rPr>
              <w:t>1)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Cs w:val="false"/>
              </w:rPr>
            </w:pPr>
            <w:r>
              <w:rPr>
                <w:rFonts w:cs="Tahoma"/>
                <w:b w:val="false"/>
                <w:bCs w:val="false"/>
                <w:szCs w:val="24"/>
              </w:rPr>
              <w:t>Kiermaz do wypływu z jeziora Kośno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155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jednolitej części wód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powierzchniowych</w:t>
            </w:r>
            <w:r>
              <w:rPr>
                <w:color w:val="000000"/>
                <w:vertAlign w:val="superscript"/>
              </w:rPr>
              <w:t>5), 52)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ahoma" w:ascii="Tahoma" w:hAnsi="Tahoma"/>
                <w:szCs w:val="24"/>
              </w:rPr>
              <w:t> </w:t>
            </w:r>
            <w:r>
              <w:rPr>
                <w:rFonts w:cs="Tahoma" w:ascii="Tahoma" w:hAnsi="Tahoma"/>
                <w:szCs w:val="24"/>
              </w:rPr>
              <w:t>Kalwa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156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Kod jednolitej części wód powierzchniowych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ahoma" w:ascii="Tahoma" w:hAnsi="Tahoma"/>
                <w:szCs w:val="24"/>
              </w:rPr>
              <w:t> </w:t>
            </w:r>
            <w:r>
              <w:rPr>
                <w:rFonts w:cs="Tahoma" w:ascii="Tahoma" w:hAnsi="Tahoma"/>
                <w:szCs w:val="24"/>
              </w:rPr>
              <w:t>PLLW30435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157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 8), 53)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200 m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158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159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160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Powierzchnia zlewni</w:t>
            </w:r>
            <w:r>
              <w:rPr>
                <w:color w:val="000000"/>
                <w:vertAlign w:val="superscript"/>
              </w:rPr>
              <w:t>5), 8), 54)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161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162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163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164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 xml:space="preserve"> ≥ </w:t>
            </w:r>
            <w:r>
              <w:rPr>
                <w:color w:val="000000"/>
              </w:rPr>
              <w:t>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165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Typ cieku lub jeziora</w:t>
            </w:r>
            <w:r>
              <w:rPr>
                <w:color w:val="000000"/>
                <w:vertAlign w:val="superscript"/>
              </w:rPr>
              <w:t>5), 17), 55), 56)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kod typu: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166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nazwa typu: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167</w:t>
            </w:r>
          </w:p>
        </w:tc>
        <w:tc>
          <w:tcPr>
            <w:tcW w:w="495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Średni niski przepływ z wielolecia (SNQ)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...0,16....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168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Średnia z przepływów średnich rocznych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z wielolecia (SSQ)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.......1,56.....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169</w:t>
            </w:r>
          </w:p>
        </w:tc>
        <w:tc>
          <w:tcPr>
            <w:tcW w:w="4957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Średni wysoki przepływ z wielolecia (SWQ)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......1,85.....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170</w:t>
            </w:r>
          </w:p>
        </w:tc>
        <w:tc>
          <w:tcPr>
            <w:tcW w:w="49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Współczynnik nieregularności przepływów</w:t>
            </w:r>
          </w:p>
          <w:p>
            <w:pPr>
              <w:pStyle w:val="Normal"/>
              <w:widowControl w:val="false"/>
              <w:spacing w:before="25" w:after="0"/>
              <w:jc w:val="both"/>
              <w:rPr/>
            </w:pPr>
            <w:r>
              <w:rPr>
                <w:color w:val="000000"/>
              </w:rPr>
              <w:t>SSQ/SWQ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Objaśnienia: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1) Dane własne organizatora kąpieliska oraz wyniki dokonanych przez niego obserwacji.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2) Dane pochodzące od państwowego powiatowego inspektora sanitarnego lub od państwowego granicznego inspektora sanitarnego.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3) Wypełnia się tylko w przypadku, gdy przed aktualizacją został sporządzony profil wody w kąpielisku poprzedzający bieżącą aktualizację.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4) Pole 19 wypełnia się tylko w przypadku kąpieliska zlokalizowanego na wodach przejściowych lub przybrzeżnych.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5) Dane pochodzące od dyrektora regionalnego zarządu gospodarki wodnej Wód Polskich lub właściciela wód niebędących własnością Skarbu Państwa.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6) Zaznacza się właściwe; w przypadku zaznaczenia pola 20, 21 lub 22 przechodzi się do pola 24; jeżeli zaznaczono pole 23, przechodzi się do pola 25.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7) Jeżeli kąpielisko nie znajduje się w wyznaczonej jednolitej części wód powierzchniowych, pola 26-31 pozostawia się puste i przechodzi się do pola 32.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8) Zaznacza się właściwe pole.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9) Podaje się kilometraż początku kąpieliska; w przypadku gdy kąpielisko nie jest zlokalizowane na cieku, pole 30 pozostawia się puste i przechodzi się do pola 32.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10) Zaznacza się właściwe; jeżeli kąpielisko nie jest zlokalizowane na cieku, pole 31 pozostawia się puste i przechodzi się do pola 32.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11)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12) W układzie współrzędnych płaskich prostokątnych, na obowiązującym podkładzie map topograficznych lub ortofotomap z państwowego zasobu geodezyjnego i kartograficznego lub na podstawie odczytów z systemu nawigacji satelitarnej, zgodnie z przepisami wydanymi na podstawie art. 3 ust. 5 ustawy z dnia 17 maja 1989 r. - Prawo geodezyjne i kartograficzne (Dz. U. z 2019 r. poz. 725, z późn. zm.).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13) Dane pochodzące od Głównego Inspektora Ochrony Środowiska.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14) Podaje się, jeżeli wypełniono pole 26.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15) Jeżeli kąpielisko nie jest zlokalizowane na cieku innym niż zbiornik zaporowy, przechodzi się do punktu II w części C.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16) Dotyczy wód kąpieliska.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17) Typy wód powierzchniowych, z podziałem na kategorie tych wód, są określone w przepisach wydanych na podstawie art. 53 ust. 4 ustawy z dnia 20 lipca 2017 r. - Prawo wodne (Dz. U. z 2018 r. poz. 2268, z późn. zm.).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18) Dane pochodzące z Instytutu Meteorologii i Gospodarki Wodnej - Państwowego Instytutu Badawczego.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19) Jeżeli kąpielisko nie jest zlokalizowane na jeziorze lub innym zbiorniku wodnym, przechodzi się do punktu III w części C.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20) Dno muliste, piaszczyste lub kamieniste.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21) Jeżeli kąpielisko nie jest zlokalizowane na zbiorniku zaporowym, przechodzi się do punktu IV w części C.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22) Wypełnia się, jeżeli zaznaczono pole 22.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23) Wypełnia się, jeżeli zaznaczono pole 23.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24) Zaznacza się właściwe pole.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25) Dane pochodzące od wojewódzkiego inspektora ochrony środowiska.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26) Dane pochodzące od dyrektora zarządu zlewni Wód Polskich lub dyrektora regionalnego zarządu gospodarki wodnej Wód Polskich.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27) Wypełnia się na podstawie pozwoleń wodnoprawnych.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28) Podaje się odległość zrzutu od kąpieliska, z dokładnością do 50 m.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29) Dane pochodzące od dyrektora urzędu morskiego.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30) Opis zgodnie z klasami pokrycia terenu lub użytkowania ziemi wyróżnionymi w bazie CORINE Land Cover (CLC), na poziomie 3.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31) Wypełnia się, jeżeli zaznaczono pole 117.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32) W rozumieniu ustawy z dnia 16 kwietnia 2004 r. o ochronie przyrody (Dz. U. z 2018 r. poz. 1614, z późn. zm.).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33) Wypełnia się, jeżeli zaznaczono pole 122, podając w szczególności nazwę obszaru objętego formą ochrony przyrody (np.: nazwę parku narodowego, nazwę obszaru Natura 2000).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34) Wypełnia się, jeżeli zaznaczono pole 125.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35) Na podstawie najbardziej aktualnych danych z ostatnich 4 lat poprzedzających rok, w którym jest sporządzany profil wody w kąpielisku.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36) Wykaz substancji priorytetowych jest określony w przepisach wydanych na podstawie art. 114 ustawy z dnia 20 lipca 2017 r. - Prawo wodne.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37) Opis na podstawie obserwacji na miejscu.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38)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 U. z 2017 r. poz. 1121), w przypadku gdy klasyfikacja, o której mowa w polu 37, została wykonana za 2018 r. lub lata wcześniejsze.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39) Zaznacza się, jeżeli zaznaczono: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1) pole 133,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2)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40) Zaznacza się, jeżeli zaznaczono: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1) pole 133, a wyniki monitoringu będącego podstawą do klasyfikacji, o której mowa w polu 37,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2) pole 134.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41) Zaznacza się, jeżeli zaznaczono pole 135.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42) Dotyczy tylko kąpielisk zlokalizowanych na wodach przejściowych i przybrzeżnych.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43) Podaje się, czy stwierdzono występowanie makroglonów, oraz ocenia się ich niekorzystny wpływ na jakość wody w kąpielisku.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44) Dotyczy tylko kąpielisk zlokalizowanych na wodach przejściowych i przybrzeżnych, jeziorach, zbiornikach zaporowych oraz ciekach typów: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1) 19, 20, 24, 25 (o powierzchni zlewni ≥ 5000 km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2) RzN, Rz_org (o powierzchni zlewni ≥ 5000 km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w przypadku tych dwóch typów), RwN, R_poj i Rl_poj - według typologii obowiązującej od dnia wejścia w życie aktualizacji planów gospodarowania wodami na obszarach dorzeczy, o których mowa w art. 321 ustawy z dnia 20 lipca 2017 r. - Prawo wodne, lecz nie później niż od dnia 22 grudnia 2021 r.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45)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46)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47) Zaznacza się, jeżeli wyniki monitoringu będącego podstawą do klasyfikacji, o której mowa w polu 37, nie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48) Zaznacza się, jeżeli wyniki monitoringu będącego podstawą do klasyfikacji, o której mowa w polu 37,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49) Pojęcie, krótkotrwałe zanieczyszczenia" odnosi się tylko do skażeń mikrobiologicznych (enterokoki, Escherichia coli),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50) Podaje się imię i nazwisko osoby, nazwę instytucji, adres, numer telefonu, numer faksu (jeżeli posiada) oraz adres poczty elektronicznej 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51)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52) Jeżeli akwen nie stanowi wyznaczonej jednolitej części wód powierzchniowych, pola 155 i 156 pozostawia się puste i przechodzi się do pola 157.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53) Wypełnia się tylko w przypadku cieków, jezior lub innych zbiorników wodnych oraz zbiorników zaporowych.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54) Wypełnia się tylko w przypadku cieków i zbiorników zaporowych.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55) 1 Podaje się, jeżeli wypełniono pola 155 i 156.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56) Wypełnia się tylko w przypadku cieków i jezior.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57) Wypełnia się tylko w przypadku cieków.</w:t>
      </w:r>
    </w:p>
    <w:p>
      <w:pPr>
        <w:pStyle w:val="Normal"/>
        <w:spacing w:before="250" w:after="0"/>
        <w:jc w:val="both"/>
        <w:rPr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Minister Środowiska kieruje działem administracji rządowej - środowisko, na podstawie </w:t>
      </w:r>
      <w:r>
        <w:rPr>
          <w:color w:val="1B1B1B"/>
        </w:rPr>
        <w:t>§ 1 ust. 2</w:t>
      </w:r>
      <w:r>
        <w:rPr>
          <w:color w:val="000000"/>
        </w:rPr>
        <w:t xml:space="preserve"> rozporządzenia Prezesa Rady Ministrów z dnia 10 stycznia 2018 r. w sprawie szczegółowego zakresu działania Ministra Środowiska (Dz. U. poz. 96).</w:t>
      </w:r>
    </w:p>
    <w:p>
      <w:pPr>
        <w:pStyle w:val="Normal"/>
        <w:spacing w:before="0" w:after="0"/>
        <w:jc w:val="both"/>
        <w:rPr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 Niniejsze rozporządzenie w zakresie swojej regulacji wdraża </w:t>
      </w:r>
      <w:r>
        <w:rPr>
          <w:color w:val="1B1B1B"/>
        </w:rPr>
        <w:t>dyrektywę</w:t>
      </w:r>
      <w:r>
        <w:rPr>
          <w:color w:val="000000"/>
        </w:rPr>
        <w:t xml:space="preserve"> 2006/7/WE Parlamentu Europejskiego i Rady z dnia 15 lutego 2006 r. dotyczącą zarządzania jakością wody w kąpieliskach i uchylającą dyrektywę 76/160/EWG (Dz. Urz. UE L 64 z 04.03.2006, str. 37, Dz. Urz. UE L 188 z 18.07.2009, str. 14 oraz Dz. Urz. UE L 353 z 28.12.2013, str. 8).</w:t>
      </w:r>
    </w:p>
    <w:p>
      <w:pPr>
        <w:pStyle w:val="Normal"/>
        <w:spacing w:before="0" w:after="0"/>
        <w:jc w:val="both"/>
        <w:rPr/>
      </w:pPr>
      <w:r>
        <w:rPr>
          <w:color w:val="000000"/>
          <w:vertAlign w:val="superscript"/>
        </w:rPr>
        <w:t>3</w:t>
      </w:r>
      <w:r>
        <w:rPr>
          <w:color w:val="000000"/>
        </w:rPr>
        <w:t xml:space="preserve"> Warstwy systemów informacji geograficznej są tworzone zgodnie z wymaganiami określonymi w przepisach wydanych na podstawie </w:t>
      </w:r>
      <w:r>
        <w:rPr>
          <w:color w:val="1B1B1B"/>
        </w:rPr>
        <w:t>art. 3 ust. 5</w:t>
      </w:r>
      <w:r>
        <w:rPr>
          <w:color w:val="000000"/>
        </w:rPr>
        <w:t xml:space="preserve"> ustawy z dnia 17 maja 1989 r. - Prawo geodezyjne i kartograficzne (Dz. U. z 2019 r. poz. 725, 730 i 1309).</w:t>
      </w:r>
    </w:p>
    <w:p>
      <w:pPr>
        <w:pStyle w:val="Normal"/>
        <w:spacing w:before="0" w:after="0"/>
        <w:jc w:val="both"/>
        <w:rPr/>
      </w:pPr>
      <w:r>
        <w:rPr>
          <w:color w:val="000000"/>
          <w:vertAlign w:val="superscript"/>
        </w:rPr>
        <w:t>4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Ministra Środowiska z dnia 2 lutego 2011 r. w sprawie profilu wody w kąpielisku (Dz. U. poz. 191), które na podstawie </w:t>
      </w:r>
      <w:r>
        <w:rPr>
          <w:color w:val="1B1B1B"/>
        </w:rPr>
        <w:t>art. 566 ust. 1</w:t>
      </w:r>
      <w:r>
        <w:rPr>
          <w:color w:val="000000"/>
        </w:rPr>
        <w:t xml:space="preserve"> ustawy z dnia 20 lipca 2017 r. - Prawo wodne (Dz. U. z 2018 r. poz. 2268 oraz z 2019 r. poz. 125, 534, 1495 i 2170) utraciło moc z dniem 1 lipca 2019 r.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0a3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500a3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6500a3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6500a3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6500a3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6500a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  <w:lang w:eastAsia="pl-PL"/>
    </w:rPr>
  </w:style>
  <w:style w:type="character" w:styleId="Nagwek2Znak" w:customStyle="1">
    <w:name w:val="Nagłówek 2 Znak"/>
    <w:basedOn w:val="DefaultParagraphFont"/>
    <w:uiPriority w:val="9"/>
    <w:qFormat/>
    <w:rsid w:val="006500a3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6500a3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4"/>
      <w:lang w:eastAsia="pl-PL"/>
    </w:rPr>
  </w:style>
  <w:style w:type="character" w:styleId="Nagwek4Znak" w:customStyle="1">
    <w:name w:val="Nagłówek 4 Znak"/>
    <w:basedOn w:val="DefaultParagraphFont"/>
    <w:uiPriority w:val="9"/>
    <w:qFormat/>
    <w:rsid w:val="006500a3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  <w:sz w:val="24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6500a3"/>
    <w:rPr>
      <w:rFonts w:ascii="Times New Roman" w:hAnsi="Times New Roman" w:eastAsia="Times New Roman" w:cs="Times New Roman"/>
      <w:sz w:val="24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500a3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  <w:lang w:eastAsia="pl-PL"/>
    </w:rPr>
  </w:style>
  <w:style w:type="character" w:styleId="TytuZnak" w:customStyle="1">
    <w:name w:val="Tytuł Znak"/>
    <w:basedOn w:val="DefaultParagraphFont"/>
    <w:uiPriority w:val="10"/>
    <w:qFormat/>
    <w:rsid w:val="006500a3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eastAsia="pl-PL"/>
    </w:rPr>
  </w:style>
  <w:style w:type="character" w:styleId="Wyrnienie">
    <w:name w:val="Emphasis"/>
    <w:basedOn w:val="DefaultParagraphFont"/>
    <w:uiPriority w:val="20"/>
    <w:qFormat/>
    <w:rsid w:val="006500a3"/>
    <w:rPr>
      <w:i/>
      <w:iCs/>
    </w:rPr>
  </w:style>
  <w:style w:type="character" w:styleId="Czeinternetowe">
    <w:name w:val="Hyperlink"/>
    <w:basedOn w:val="DefaultParagraphFont"/>
    <w:uiPriority w:val="99"/>
    <w:unhideWhenUsed/>
    <w:rsid w:val="006500a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755ec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500a3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6500a3"/>
    <w:pPr>
      <w:ind w:left="720" w:hanging="0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6500a3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Cs w:val="24"/>
    </w:rPr>
  </w:style>
  <w:style w:type="paragraph" w:styleId="Tytu">
    <w:name w:val="Title"/>
    <w:basedOn w:val="Normal"/>
    <w:next w:val="Normal"/>
    <w:link w:val="TytuZnak"/>
    <w:uiPriority w:val="10"/>
    <w:qFormat/>
    <w:rsid w:val="006500a3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00a3"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HeaderStyle" w:customStyle="1">
    <w:name w:val="HeaderStyle"/>
    <w:qFormat/>
    <w:rsid w:val="006500a3"/>
    <w:pPr>
      <w:widowControl/>
      <w:suppressAutoHyphens w:val="true"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TitleStyle" w:customStyle="1">
    <w:name w:val="TitleStyle"/>
    <w:qFormat/>
    <w:rsid w:val="006500a3"/>
    <w:pPr>
      <w:widowControl/>
      <w:suppressAutoHyphens w:val="true"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TitleCenterStyle" w:customStyle="1">
    <w:name w:val="TitleCenterStyle"/>
    <w:qFormat/>
    <w:rsid w:val="006500a3"/>
    <w:pPr>
      <w:widowControl/>
      <w:suppressAutoHyphens w:val="true"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NormalStyle" w:customStyle="1">
    <w:name w:val="NormalStyle"/>
    <w:qFormat/>
    <w:rsid w:val="006500a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pl-PL" w:bidi="ar-SA"/>
    </w:rPr>
  </w:style>
  <w:style w:type="paragraph" w:styleId="NormalSpacingStyle" w:customStyle="1">
    <w:name w:val="NormalSpacingStyle"/>
    <w:qFormat/>
    <w:rsid w:val="006500a3"/>
    <w:pPr>
      <w:widowControl/>
      <w:suppressAutoHyphens w:val="true"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pl-PL" w:bidi="ar-SA"/>
    </w:rPr>
  </w:style>
  <w:style w:type="paragraph" w:styleId="BoldStyle" w:customStyle="1">
    <w:name w:val="BoldStyle"/>
    <w:qFormat/>
    <w:rsid w:val="006500a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DocDefaults" w:customStyle="1">
    <w:name w:val="DocDefaults"/>
    <w:qFormat/>
    <w:rsid w:val="006500a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755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500a3"/>
    <w:pPr>
      <w:spacing w:after="0" w:line="240" w:lineRule="auto"/>
    </w:pPr>
    <w:rPr>
      <w:lang w:eastAsia="pl-PL"/>
      <w:sz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LibreOffice/7.5.1.2$Windows_X86_64 LibreOffice_project/fcbaee479e84c6cd81291587d2ee68cba099e129</Application>
  <AppVersion>15.0000</AppVersion>
  <Pages>15</Pages>
  <Words>4024</Words>
  <Characters>22961</Characters>
  <CharactersWithSpaces>26398</CharactersWithSpaces>
  <Paragraphs>662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2024-11-04T08:15:00Z</dcterms:created>
  <dc:creator>Grzegorz Bok (RZGW Białystok)</dc:creator>
  <dc:description/>
  <dc:language>pl-PL</dc:language>
  <cp:lastModifiedBy/>
  <cp:lastPrinted>2024-02-12T07:17:00Z</cp:lastPrinted>
  <dcterms:modified xsi:type="dcterms:W3CDTF">2025-05-30T13:03:43Z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