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E880" w14:textId="77777777" w:rsidR="00B40B7E" w:rsidRPr="00F4224E" w:rsidRDefault="00F12AEF" w:rsidP="00F12AEF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224E">
        <w:rPr>
          <w:rFonts w:ascii="Times New Roman" w:hAnsi="Times New Roman" w:cs="Times New Roman"/>
          <w:b/>
          <w:sz w:val="48"/>
          <w:szCs w:val="48"/>
        </w:rPr>
        <w:t>PROFIL WODNY KĄPIELISKA „</w:t>
      </w:r>
      <w:r w:rsidR="0032093D">
        <w:rPr>
          <w:rFonts w:ascii="Times New Roman" w:hAnsi="Times New Roman" w:cs="Times New Roman"/>
          <w:b/>
          <w:sz w:val="48"/>
          <w:szCs w:val="48"/>
        </w:rPr>
        <w:t>GOŁUBIE</w:t>
      </w:r>
      <w:r w:rsidR="0032093D" w:rsidRPr="00F4224E">
        <w:rPr>
          <w:rFonts w:ascii="Times New Roman" w:hAnsi="Times New Roman" w:cs="Times New Roman"/>
          <w:b/>
          <w:sz w:val="48"/>
          <w:szCs w:val="48"/>
        </w:rPr>
        <w:t>”</w:t>
      </w:r>
    </w:p>
    <w:p w14:paraId="7B9B1F8F" w14:textId="77777777" w:rsidR="00F12AEF" w:rsidRPr="00F4224E" w:rsidRDefault="00F12AEF" w:rsidP="00F12AEF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jc w:val="center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45"/>
        <w:gridCol w:w="3167"/>
        <w:gridCol w:w="1086"/>
        <w:gridCol w:w="3657"/>
      </w:tblGrid>
      <w:tr w:rsidR="00B40B7E" w:rsidRPr="00F4224E" w14:paraId="43F09570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69F79" w14:textId="77777777" w:rsidR="00B40B7E" w:rsidRPr="00F4224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A. Informacje podstawowe</w:t>
            </w:r>
          </w:p>
        </w:tc>
      </w:tr>
      <w:tr w:rsidR="00B40B7E" w:rsidRPr="00F4224E" w14:paraId="748765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1B12A" w14:textId="77777777" w:rsidR="00B40B7E" w:rsidRPr="00F4224E" w:rsidRDefault="00B40B7E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6A366" w14:textId="77777777" w:rsidR="00B40B7E" w:rsidRPr="00F4224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Dane ogólne o kąpielisku</w:t>
            </w:r>
          </w:p>
        </w:tc>
      </w:tr>
      <w:tr w:rsidR="00F12AEF" w:rsidRPr="00F4224E" w14:paraId="67F77C0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6A382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B6D58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EE0" w14:textId="77777777" w:rsidR="00F12AEF" w:rsidRPr="00F4224E" w:rsidRDefault="00F12AEF" w:rsidP="00F12AEF">
            <w:pPr>
              <w:rPr>
                <w:rFonts w:ascii="Times New Roman" w:hAnsi="Times New Roman" w:cs="Times New Roman"/>
              </w:rPr>
            </w:pPr>
            <w:r w:rsidRPr="00F4224E">
              <w:rPr>
                <w:rFonts w:ascii="Times New Roman" w:hAnsi="Times New Roman" w:cs="Times New Roman"/>
              </w:rPr>
              <w:t xml:space="preserve">„ </w:t>
            </w:r>
            <w:r w:rsidRPr="00F4224E">
              <w:rPr>
                <w:rFonts w:ascii="Times New Roman" w:hAnsi="Times New Roman" w:cs="Times New Roman"/>
                <w:b/>
                <w:bCs/>
              </w:rPr>
              <w:t>GOŁUBIE</w:t>
            </w:r>
            <w:r w:rsidRPr="00F4224E">
              <w:rPr>
                <w:rFonts w:ascii="Times New Roman" w:hAnsi="Times New Roman" w:cs="Times New Roman"/>
              </w:rPr>
              <w:t xml:space="preserve"> ”</w:t>
            </w:r>
          </w:p>
        </w:tc>
      </w:tr>
      <w:tr w:rsidR="00F12AEF" w:rsidRPr="00F4224E" w14:paraId="361AC69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ECCCD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39249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Adres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51A" w14:textId="77777777" w:rsidR="00F12AEF" w:rsidRPr="00F4224E" w:rsidRDefault="00F12AEF" w:rsidP="0032093D">
            <w:pPr>
              <w:rPr>
                <w:rFonts w:ascii="Times New Roman" w:hAnsi="Times New Roman" w:cs="Times New Roman"/>
                <w:b/>
                <w:bCs/>
              </w:rPr>
            </w:pPr>
            <w:r w:rsidRPr="00F4224E">
              <w:rPr>
                <w:rFonts w:ascii="Times New Roman" w:hAnsi="Times New Roman" w:cs="Times New Roman"/>
                <w:b/>
                <w:bCs/>
              </w:rPr>
              <w:t xml:space="preserve">Gołubie ul. Por. J. Dambka 4 – przy ośrodku </w:t>
            </w:r>
            <w:r w:rsidR="0032093D">
              <w:rPr>
                <w:rFonts w:ascii="Times New Roman" w:hAnsi="Times New Roman" w:cs="Times New Roman"/>
                <w:b/>
                <w:bCs/>
              </w:rPr>
              <w:t xml:space="preserve">WALDTOUR GOŁUBIE </w:t>
            </w:r>
            <w:r w:rsidR="0032093D" w:rsidRPr="0032093D">
              <w:rPr>
                <w:rFonts w:ascii="Times New Roman" w:hAnsi="Times New Roman" w:cs="Times New Roman"/>
                <w:b/>
                <w:bCs/>
              </w:rPr>
              <w:t>Kaszubskie Centrum Promocji Zdrowia</w:t>
            </w:r>
          </w:p>
        </w:tc>
      </w:tr>
      <w:tr w:rsidR="00F12AEF" w:rsidRPr="00F4224E" w14:paraId="41EF544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0F754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D2A02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Województwo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60F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Pomorskie</w:t>
            </w:r>
          </w:p>
        </w:tc>
      </w:tr>
      <w:tr w:rsidR="00F12AEF" w:rsidRPr="00F4224E" w14:paraId="35F7B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188BB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72C5A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Numer jednostki terytorialnej Systemu Kodowania Jednostek Terytorialnych i Statystycznych (KTS) - poziom 6,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7F0" w14:textId="77777777" w:rsidR="00F12AEF" w:rsidRPr="00F4224E" w:rsidRDefault="0032093D" w:rsidP="00F1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22 05 06</w:t>
            </w:r>
            <w:r w:rsidR="00F12AEF" w:rsidRPr="00F422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2AEF" w:rsidRPr="00F4224E" w14:paraId="15DE2E7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BA841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2BF4C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gminy,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FD9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Stężyca</w:t>
            </w:r>
          </w:p>
        </w:tc>
      </w:tr>
      <w:tr w:rsidR="00F12AEF" w:rsidRPr="00F4224E" w14:paraId="7329DC37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A1F0C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5B43A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powiatu, w którym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6A2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Kartuski</w:t>
            </w:r>
          </w:p>
        </w:tc>
      </w:tr>
      <w:tr w:rsidR="00F12AEF" w:rsidRPr="00F4224E" w14:paraId="5846FAE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2223E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86C88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Krajowy kod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63D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2205PKAP0015</w:t>
            </w:r>
          </w:p>
        </w:tc>
      </w:tr>
      <w:tr w:rsidR="00F12AEF" w:rsidRPr="00F4224E" w14:paraId="60E94A9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4CB29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2A9CD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Identyfikator kąpieliska Numid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960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PL632050622000115</w:t>
            </w:r>
          </w:p>
        </w:tc>
      </w:tr>
      <w:tr w:rsidR="00991CB6" w:rsidRPr="00F4224E" w14:paraId="2A8227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E7A5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8110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Informacje o profilu wody w kąpielisku</w:t>
            </w:r>
          </w:p>
        </w:tc>
      </w:tr>
      <w:tr w:rsidR="00903532" w:rsidRPr="00F4224E" w14:paraId="402EFA8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F8663" w14:textId="77777777" w:rsidR="00903532" w:rsidRPr="00F4224E" w:rsidRDefault="00903532" w:rsidP="00903532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37E2B" w14:textId="77777777" w:rsidR="00903532" w:rsidRPr="00F4224E" w:rsidRDefault="00903532" w:rsidP="00903532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sporządzenia profilu wody w kąpielisku (zakończenia prac nad tym profilem)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1A4" w14:textId="77777777" w:rsidR="00903532" w:rsidRPr="00B40B7E" w:rsidRDefault="00FF4C23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07.02.2023 r.</w:t>
            </w:r>
          </w:p>
        </w:tc>
      </w:tr>
      <w:tr w:rsidR="00903532" w:rsidRPr="00F4224E" w14:paraId="019A82D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E17F5" w14:textId="77777777" w:rsidR="00903532" w:rsidRPr="00F4224E" w:rsidRDefault="00903532" w:rsidP="00903532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A0910" w14:textId="77777777" w:rsidR="00903532" w:rsidRPr="00F4224E" w:rsidRDefault="00903532" w:rsidP="00903532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sporządzenia poprzedniego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CB4" w14:textId="77777777" w:rsidR="00903532" w:rsidRPr="00B40B7E" w:rsidRDefault="00FF4C23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14.02.2022</w:t>
            </w:r>
            <w:r w:rsidRPr="00AE5E41">
              <w:rPr>
                <w:b/>
              </w:rPr>
              <w:t xml:space="preserve"> r.</w:t>
            </w:r>
          </w:p>
        </w:tc>
      </w:tr>
      <w:tr w:rsidR="00903532" w:rsidRPr="00F4224E" w14:paraId="656888B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C5E6" w14:textId="77777777" w:rsidR="00903532" w:rsidRPr="00F4224E" w:rsidRDefault="00903532" w:rsidP="00903532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9DBF3" w14:textId="77777777" w:rsidR="00903532" w:rsidRPr="00F4224E" w:rsidRDefault="00903532" w:rsidP="00903532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następnej aktualizacji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4FC" w14:textId="77777777" w:rsidR="00903532" w:rsidRPr="00B40B7E" w:rsidRDefault="00903532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14.02.2025</w:t>
            </w:r>
            <w:r w:rsidRPr="00AE5E41">
              <w:rPr>
                <w:b/>
              </w:rPr>
              <w:t xml:space="preserve"> r.</w:t>
            </w:r>
          </w:p>
        </w:tc>
      </w:tr>
      <w:tr w:rsidR="00903532" w:rsidRPr="00F4224E" w14:paraId="237D594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0AC6A" w14:textId="77777777" w:rsidR="00903532" w:rsidRPr="00F4224E" w:rsidRDefault="00903532" w:rsidP="00903532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34E9B" w14:textId="77777777" w:rsidR="00903532" w:rsidRPr="00F4224E" w:rsidRDefault="00903532" w:rsidP="00903532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Powód aktualizacji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999" w14:textId="77777777" w:rsidR="00903532" w:rsidRPr="00B40B7E" w:rsidRDefault="00903532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Sezonowa ocena jakości wody – ocena „doskonała jakość wody”</w:t>
            </w:r>
          </w:p>
        </w:tc>
      </w:tr>
      <w:tr w:rsidR="00991CB6" w:rsidRPr="00F4224E" w14:paraId="39F6E1D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6E99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AFAF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Imię i nazwisko osoby sporządzającej profil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9D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Jarosław Stencel</w:t>
            </w:r>
          </w:p>
          <w:p w14:paraId="55ABC6CF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tel. 58 882 89 60</w:t>
            </w:r>
          </w:p>
        </w:tc>
      </w:tr>
      <w:tr w:rsidR="00991CB6" w:rsidRPr="00F4224E" w14:paraId="544C252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3E65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8E95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Właściwy organ</w:t>
            </w:r>
          </w:p>
        </w:tc>
      </w:tr>
      <w:tr w:rsidR="00991CB6" w:rsidRPr="00F4224E" w14:paraId="1FDF624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A9A9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986F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Imię i nazwisko albo nazwa, adres, numer telefonu, numer faksu (jeżeli posiada) oraz adres poczty elektronicznej organizatora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F1" w14:textId="77777777" w:rsidR="00991CB6" w:rsidRPr="00F4224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6D137E41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F4224E" w14:paraId="00D03AC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8F49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CE9D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terytorialnie organu samorządu terytorialnego, który umieścił kąpielisko w wykazie, o którym mowa w art. 37 ustawy z dnia 20 lipca 2017 r. - Prawo wodne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5BC" w14:textId="77777777" w:rsidR="00991CB6" w:rsidRPr="00F4224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84B6E37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F4224E" w14:paraId="3D43A8A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BB57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C7F0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regionalnego zarządu gospodarki wodnej Wód Polskich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FB7" w14:textId="77777777" w:rsidR="00991CB6" w:rsidRPr="00F4224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Regionalny Zarząd Gospodarki Wodnej w Gdańsku, ul. Franciszka Rogaczewskiego 9/19,0-804 Gdańsk,</w:t>
            </w:r>
          </w:p>
          <w:p w14:paraId="60FBF71B" w14:textId="77777777" w:rsidR="00991CB6" w:rsidRPr="00F4224E" w:rsidRDefault="00991CB6" w:rsidP="00991CB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(58) 326 18 88, fax. (58) 326 18 89, </w:t>
            </w:r>
            <w:hyperlink r:id="rId6" w:history="1">
              <w:r w:rsidRPr="00F4224E">
                <w:rPr>
                  <w:rStyle w:val="Hipercze"/>
                  <w:rFonts w:ascii="Times New Roman" w:hAnsi="Times New Roman" w:cs="Times New Roman"/>
                  <w:b/>
                  <w:color w:val="000000"/>
                  <w:lang w:val="en-US"/>
                </w:rPr>
                <w:t>sekretariat@gdansk.rzgw.gov.pl</w:t>
              </w:r>
            </w:hyperlink>
          </w:p>
        </w:tc>
      </w:tr>
      <w:tr w:rsidR="00991CB6" w:rsidRPr="00F4224E" w14:paraId="2EB07A6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A642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07F8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wojewódzkiego inspektoratu ochrony środowiska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89" w14:textId="77777777" w:rsidR="00991CB6" w:rsidRPr="00F4224E" w:rsidRDefault="00000000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hyperlink r:id="rId7" w:history="1">
              <w:r w:rsidR="00991CB6" w:rsidRPr="00F4224E">
                <w:rPr>
                  <w:rStyle w:val="Hipercze"/>
                  <w:rFonts w:ascii="Times New Roman" w:hAnsi="Times New Roman" w:cs="Times New Roman"/>
                  <w:b/>
                  <w:color w:val="000000"/>
                </w:rPr>
                <w:t>Wojewódzki Inspektorat Ochrony Środowiska w Gdańsku</w:t>
              </w:r>
            </w:hyperlink>
          </w:p>
          <w:p w14:paraId="172744B5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838DD2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 xml:space="preserve">80-001 Gdańsk; ul. Trakt św. Wojciecha 293; </w:t>
            </w:r>
          </w:p>
          <w:p w14:paraId="49E4A8B9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tel. (58) 309 49 11, fax. (58) 309 463 4,</w:t>
            </w:r>
          </w:p>
          <w:p w14:paraId="6429AF93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  <w:instrText xml:space="preserve"> HYPERLINK "mailto:sekr@gdansk.wios.gov.pl" </w:instrText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</w:p>
          <w:p w14:paraId="2E418999" w14:textId="77777777" w:rsidR="00991CB6" w:rsidRPr="00F4224E" w:rsidRDefault="00991CB6" w:rsidP="00991CB6">
            <w:pPr>
              <w:pStyle w:val="Tekstpodstawowy"/>
              <w:jc w:val="left"/>
              <w:rPr>
                <w:rFonts w:ascii="Times New Roman" w:hAnsi="Times New Roman" w:cs="Times New Roman"/>
                <w:b/>
                <w:color w:val="330033"/>
                <w:sz w:val="22"/>
                <w:szCs w:val="22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sekr@gdansk.wios.gov.pl</w:t>
            </w:r>
          </w:p>
          <w:p w14:paraId="23487B57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</w:tr>
      <w:tr w:rsidR="00991CB6" w:rsidRPr="00F4224E" w14:paraId="07F58A7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43A9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8EB7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państwowego powiatowego inspektora sanitarnego lub państwowego granicznego inspektora sanitarnego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6BE" w14:textId="77777777" w:rsidR="00991CB6" w:rsidRPr="00F4224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30F9AE52" w14:textId="77777777" w:rsidR="00991CB6" w:rsidRPr="00F4224E" w:rsidRDefault="00991CB6" w:rsidP="00991CB6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75A15B93" w14:textId="77777777" w:rsidR="00991CB6" w:rsidRPr="00F4224E" w:rsidRDefault="00991CB6" w:rsidP="00991CB6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4A4303CC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psse.kartuzy@pis.gov.pl</w:t>
            </w:r>
          </w:p>
        </w:tc>
      </w:tr>
      <w:tr w:rsidR="00991CB6" w:rsidRPr="00F4224E" w14:paraId="01BD4C2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CE90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421B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urzędu morskiego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6B2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Dyrektor Urzędu Morskiego w Gdyni</w:t>
            </w:r>
          </w:p>
          <w:p w14:paraId="1E2AFCDB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 xml:space="preserve">81-338 Gdynia, ul. Chrzanowskiego 10, </w:t>
            </w:r>
          </w:p>
          <w:p w14:paraId="72333080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tel. (58) 355 33 33, fax (58) 620 67 43,</w:t>
            </w:r>
          </w:p>
          <w:p w14:paraId="30D8A1A0" w14:textId="77777777" w:rsidR="00991CB6" w:rsidRPr="00F4224E" w:rsidRDefault="00000000" w:rsidP="00991CB6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="00991CB6" w:rsidRPr="00F4224E">
                <w:rPr>
                  <w:rStyle w:val="Hipercze"/>
                  <w:rFonts w:ascii="Times New Roman" w:hAnsi="Times New Roman" w:cs="Times New Roman"/>
                  <w:b/>
                  <w:bCs/>
                </w:rPr>
                <w:t>umgdy@umgdy.gov.pl</w:t>
              </w:r>
            </w:hyperlink>
          </w:p>
        </w:tc>
      </w:tr>
      <w:tr w:rsidR="00991CB6" w:rsidRPr="00F4224E" w14:paraId="42A1D27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FEDA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E00C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Informacje dotyczące lokalizacji kąpieliska</w:t>
            </w:r>
          </w:p>
        </w:tc>
      </w:tr>
      <w:tr w:rsidR="00991CB6" w:rsidRPr="00F4224E" w14:paraId="23EB15D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36A08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7901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Kategoria wód powierzchniowych, na których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FC4B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ciek (w tym zbiornik zaporowy)</w:t>
            </w:r>
          </w:p>
        </w:tc>
      </w:tr>
      <w:tr w:rsidR="00991CB6" w:rsidRPr="00F4224E" w14:paraId="2D8BAB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2E0F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DD646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2142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jezioro lub inny zbiornik wodny (np.: staw, glinianka, wyrobisko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pożwirowe</w:t>
            </w:r>
            <w:proofErr w:type="spellEnd"/>
            <w:r w:rsidRPr="00F422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91CB6" w:rsidRPr="00F4224E" w14:paraId="6190664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5FCB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BDAE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9D07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wody przejściowe</w:t>
            </w:r>
          </w:p>
        </w:tc>
      </w:tr>
      <w:tr w:rsidR="00991CB6" w:rsidRPr="00F4224E" w14:paraId="075C941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0E9A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1153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7E5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wody przybrzeżne</w:t>
            </w:r>
          </w:p>
        </w:tc>
      </w:tr>
      <w:tr w:rsidR="00991CB6" w:rsidRPr="00F4224E" w14:paraId="7FC19D1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AB5F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281C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Nazwa cieku, jeziora lub innego zbiornika wodnego, lub </w:t>
            </w: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akwenu wód przejściowych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92447" w14:textId="77777777" w:rsidR="00991CB6" w:rsidRPr="00F4224E" w:rsidRDefault="00991CB6" w:rsidP="00F4224E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</w:rPr>
              <w:lastRenderedPageBreak/>
              <w:t> </w:t>
            </w:r>
            <w:r w:rsidR="00F4224E" w:rsidRPr="00F4224E">
              <w:rPr>
                <w:rFonts w:ascii="Times New Roman" w:hAnsi="Times New Roman" w:cs="Times New Roman"/>
                <w:b/>
              </w:rPr>
              <w:t>Jezioro Dąbrowskie</w:t>
            </w:r>
          </w:p>
        </w:tc>
      </w:tr>
      <w:tr w:rsidR="00991CB6" w:rsidRPr="00F4224E" w14:paraId="72F1086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49D3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F948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Identyfikator hydrograficzny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DC10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CB6" w:rsidRPr="00F4224E" w14:paraId="44DDBB9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742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CB56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74E90" w14:textId="77777777" w:rsidR="00991CB6" w:rsidRP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224E">
              <w:rPr>
                <w:rFonts w:ascii="Times New Roman" w:hAnsi="Times New Roman" w:cs="Times New Roman"/>
                <w:b/>
                <w:sz w:val="22"/>
                <w:szCs w:val="22"/>
              </w:rPr>
              <w:t>Jezioro Dąbrowskie</w:t>
            </w:r>
          </w:p>
        </w:tc>
      </w:tr>
      <w:tr w:rsidR="00991CB6" w:rsidRPr="00F4224E" w14:paraId="549169B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3439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4AB4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ACDAE" w14:textId="77777777" w:rsidR="00991CB6" w:rsidRPr="00F4224E" w:rsidRDefault="00C42DEC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PLLW20726</w:t>
            </w:r>
          </w:p>
        </w:tc>
      </w:tr>
      <w:tr w:rsidR="00991CB6" w:rsidRPr="00F4224E" w14:paraId="7001136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1AC0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28AB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jest zlokalizowane w silnie zmienionej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0BBC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F4224E" w14:paraId="712D307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1C97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A572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jest zlokalizowane w sztucznej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E88A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F4224E" w14:paraId="4FB9574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8C9E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6EA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kilometraż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 5), 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77326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F4224E" w14:paraId="00F5534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68D9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2E6A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brzeg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1),10)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72D65" w14:textId="77777777" w:rsidR="00991CB6" w:rsidRPr="00F4224E" w:rsidRDefault="00991CB6" w:rsidP="00FB5528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□ prawy brzeg </w:t>
            </w:r>
            <w:r w:rsidR="00F4224E" w:rsidRPr="00F4224E">
              <w:rPr>
                <w:rFonts w:ascii="Times New Roman" w:hAnsi="Times New Roman" w:cs="Times New Roman"/>
                <w:szCs w:val="24"/>
              </w:rPr>
              <w:t>□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lewy brzeg</w:t>
            </w:r>
          </w:p>
        </w:tc>
      </w:tr>
      <w:tr w:rsidR="00991CB6" w:rsidRPr="00F4224E" w14:paraId="0DE769E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8D7F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1B3F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długość plaży wzdłuż linii brzegowej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0CCA4" w14:textId="77777777" w:rsidR="00991CB6" w:rsidRPr="00F4224E" w:rsidRDefault="00F4224E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FB5528" w:rsidRPr="00F4224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91CB6" w:rsidRPr="00F4224E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  <w:tr w:rsidR="00991CB6" w:rsidRPr="00F4224E" w14:paraId="74EDCB2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575F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C63E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współrzędne</w:t>
            </w:r>
          </w:p>
          <w:p w14:paraId="5D3215A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geograficzne granic kąpieliska w formacie dziesiętnym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1),11),12)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4713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początku kąpieliska na linii brzegowej</w:t>
            </w:r>
          </w:p>
          <w:p w14:paraId="3F283FDE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</w:p>
          <w:p w14:paraId="06270F4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54012’34.426”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1801’31.882”</w:t>
            </w:r>
          </w:p>
          <w:p w14:paraId="2381D24A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końca  kąpieliska na linii brzegowej</w:t>
            </w:r>
          </w:p>
          <w:p w14:paraId="466D1CE6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54012’35.205”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1801’30.646”</w:t>
            </w:r>
          </w:p>
          <w:p w14:paraId="62FA9059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początku kąpieliska w części lądowej</w:t>
            </w:r>
          </w:p>
          <w:p w14:paraId="41809CA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54012’34.534”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1801’32.005”</w:t>
            </w:r>
          </w:p>
          <w:p w14:paraId="7E063882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końca kąpieliska w części lądowej</w:t>
            </w:r>
          </w:p>
          <w:p w14:paraId="4FB2D9DF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54012’35.204”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1801’30.742”</w:t>
            </w:r>
          </w:p>
          <w:p w14:paraId="1B5D299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początku kąpieliska w części wodnej</w:t>
            </w:r>
          </w:p>
          <w:p w14:paraId="601136B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54012’34.704”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1801’31.382”</w:t>
            </w:r>
          </w:p>
          <w:p w14:paraId="0F6CA81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końca kąpieliska w części wodnej</w:t>
            </w:r>
          </w:p>
          <w:p w14:paraId="5678D770" w14:textId="77777777" w:rsidR="00991CB6" w:rsidRPr="00F4224E" w:rsidRDefault="00F4224E" w:rsidP="00F4224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54012’33.635”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1801’29.608”</w:t>
            </w:r>
          </w:p>
        </w:tc>
      </w:tr>
      <w:tr w:rsidR="00991CB6" w:rsidRPr="00F4224E" w14:paraId="1A334EF9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7DE2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B. Ocena i klasyfikacja jakości wody w kąpielisku</w:t>
            </w:r>
          </w:p>
        </w:tc>
      </w:tr>
      <w:tr w:rsidR="00576875" w:rsidRPr="00F4224E" w14:paraId="1E733D8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96C24" w14:textId="77777777" w:rsidR="00576875" w:rsidRPr="00F4224E" w:rsidRDefault="00576875" w:rsidP="00576875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67813" w14:textId="77777777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4224E">
              <w:rPr>
                <w:rFonts w:ascii="Times New Roman" w:hAnsi="Times New Roman" w:cs="Times New Roman"/>
                <w:color w:val="auto"/>
                <w:szCs w:val="24"/>
              </w:rPr>
              <w:t>Sezonowa ocena jakości wody w kąpielisku, po ostatnim sezonie kąpielowym</w:t>
            </w:r>
            <w:r w:rsidRPr="00F4224E">
              <w:rPr>
                <w:rFonts w:ascii="Times New Roman" w:hAnsi="Times New Roman" w:cs="Times New Roman"/>
                <w:color w:val="auto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DDC76" w14:textId="77777777" w:rsidR="00576875" w:rsidRPr="00B40B7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wykonania oceny (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dd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/mm/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rrrr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):</w:t>
            </w:r>
          </w:p>
          <w:p w14:paraId="4CEF979F" w14:textId="77777777" w:rsidR="00576875" w:rsidRPr="00B40B7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13.12.2023</w:t>
            </w:r>
          </w:p>
          <w:p w14:paraId="0E92527D" w14:textId="13B481E0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wynik oceny: </w:t>
            </w:r>
            <w:r w:rsidR="00044574">
              <w:rPr>
                <w:rFonts w:ascii="Times New Roman" w:hAnsi="Times New Roman" w:cs="Times New Roman"/>
              </w:rPr>
              <w:t>Przez cały sezon kąpielowy 2023 woda spełniała wymagania Rozporządzenia  Ministra Zdrowia z dnia 17 stycznia 2019 r. w sprawie prowadzenia nadzoru nad jakością  wody w kąpielisku i miejscu wykorzystywania do kąpieli (Dz. U. z 2019 r. poz. 255)</w:t>
            </w:r>
          </w:p>
        </w:tc>
      </w:tr>
      <w:tr w:rsidR="00576875" w:rsidRPr="00F4224E" w14:paraId="789967B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C661E" w14:textId="77777777" w:rsidR="00576875" w:rsidRPr="00F4224E" w:rsidRDefault="00576875" w:rsidP="00576875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67353" w14:textId="77777777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75385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2023</w:t>
            </w:r>
          </w:p>
          <w:p w14:paraId="44FBC39F" w14:textId="77777777" w:rsidR="00576875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098C8E58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2022</w:t>
            </w:r>
          </w:p>
          <w:p w14:paraId="703D88CD" w14:textId="77777777" w:rsidR="00576875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03B62194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2021</w:t>
            </w:r>
          </w:p>
          <w:p w14:paraId="7D32DD0A" w14:textId="77777777" w:rsidR="00576875" w:rsidRPr="00837F84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2356C444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klasyfikacja za lata: 2020</w:t>
            </w:r>
          </w:p>
          <w:p w14:paraId="52B43374" w14:textId="77777777" w:rsidR="00576875" w:rsidRPr="00837F84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lastRenderedPageBreak/>
              <w:t>wynik oceny: woda przydatna do kąpieli</w:t>
            </w:r>
          </w:p>
          <w:p w14:paraId="6626BF4E" w14:textId="77777777" w:rsidR="00576875" w:rsidRPr="00837F84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klasyfikacja za lata: 2019</w:t>
            </w:r>
          </w:p>
          <w:p w14:paraId="77860F30" w14:textId="77777777" w:rsidR="00576875" w:rsidRPr="00837F84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6A487410" w14:textId="5F3B70E8" w:rsidR="00576875" w:rsidRPr="00903532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91CB6" w:rsidRPr="00F4224E" w14:paraId="109FF79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C085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96C1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punktu, w którym uzyskano dane do klasyfikacji, o której mowa w polu 35 (współrzędne geograficzne w formacie dziesiętnym)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490D0" w14:textId="77777777" w:rsid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 542076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</w:r>
          </w:p>
          <w:p w14:paraId="22F448F7" w14:textId="77777777" w:rsidR="00991CB6" w:rsidRP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E 180252</w:t>
            </w:r>
          </w:p>
        </w:tc>
      </w:tr>
      <w:tr w:rsidR="00991CB6" w:rsidRPr="00F4224E" w14:paraId="12F2408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8FBE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45CF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klasyfikacji stanu ekologicznego lub potencjału ekologicznego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ED189" w14:textId="77777777" w:rsidR="00C42DEC" w:rsidRDefault="006D11D5" w:rsidP="006D11D5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Rok wyko</w:t>
            </w:r>
            <w:r w:rsidR="00C42DEC">
              <w:rPr>
                <w:rFonts w:ascii="Times New Roman" w:hAnsi="Times New Roman" w:cs="Times New Roman"/>
                <w:szCs w:val="24"/>
              </w:rPr>
              <w:t>nania klasyfikacji: 2022</w:t>
            </w:r>
          </w:p>
          <w:p w14:paraId="68F946F7" w14:textId="77777777" w:rsidR="006D11D5" w:rsidRPr="006D11D5" w:rsidRDefault="006D11D5" w:rsidP="006D11D5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Rok przeprowadzenia badań monitoringowych będących źródłem dany</w:t>
            </w:r>
            <w:r w:rsidR="00C42DEC">
              <w:rPr>
                <w:rFonts w:ascii="Times New Roman" w:hAnsi="Times New Roman" w:cs="Times New Roman"/>
                <w:szCs w:val="24"/>
              </w:rPr>
              <w:t>ch do klasyfikacji: 2020</w:t>
            </w:r>
          </w:p>
          <w:p w14:paraId="3E245589" w14:textId="77777777" w:rsidR="00991CB6" w:rsidRPr="00F4224E" w:rsidRDefault="006D11D5" w:rsidP="006D11D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Stan/ potencj</w:t>
            </w:r>
            <w:r w:rsidR="00C42DEC">
              <w:rPr>
                <w:rFonts w:ascii="Times New Roman" w:hAnsi="Times New Roman" w:cs="Times New Roman"/>
                <w:szCs w:val="24"/>
              </w:rPr>
              <w:t>ał ekologiczny JCWP: dobry stan ekologiczny</w:t>
            </w:r>
          </w:p>
        </w:tc>
      </w:tr>
      <w:tr w:rsidR="00991CB6" w:rsidRPr="00F4224E" w14:paraId="53AD955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1AFF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8706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klasyfikacji stanu chemicznego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DA30B" w14:textId="77777777" w:rsidR="006D1E50" w:rsidRPr="006D1E50" w:rsidRDefault="006D1E50" w:rsidP="006D1E50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6D1E50">
              <w:rPr>
                <w:rFonts w:ascii="Times New Roman" w:hAnsi="Times New Roman" w:cs="Times New Roman"/>
                <w:szCs w:val="24"/>
              </w:rPr>
              <w:t>ok wyko</w:t>
            </w:r>
            <w:r>
              <w:rPr>
                <w:rFonts w:ascii="Times New Roman" w:hAnsi="Times New Roman" w:cs="Times New Roman"/>
                <w:szCs w:val="24"/>
              </w:rPr>
              <w:t xml:space="preserve">nania klasyfikacji: </w:t>
            </w:r>
            <w:r w:rsidR="00C42DEC">
              <w:rPr>
                <w:rFonts w:ascii="Times New Roman" w:hAnsi="Times New Roman" w:cs="Times New Roman"/>
                <w:szCs w:val="24"/>
              </w:rPr>
              <w:t>2022</w:t>
            </w:r>
          </w:p>
          <w:p w14:paraId="18D4C599" w14:textId="77777777" w:rsidR="006D1E50" w:rsidRPr="006D1E50" w:rsidRDefault="006D1E50" w:rsidP="006D1E50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Rok przeprowadzenia badań monitoringowych będących źródłem dany</w:t>
            </w:r>
            <w:r>
              <w:rPr>
                <w:rFonts w:ascii="Times New Roman" w:hAnsi="Times New Roman" w:cs="Times New Roman"/>
                <w:szCs w:val="24"/>
              </w:rPr>
              <w:t xml:space="preserve">ch do klasyfikacji: </w:t>
            </w:r>
            <w:r w:rsidR="00C42DEC">
              <w:rPr>
                <w:rFonts w:ascii="Times New Roman" w:hAnsi="Times New Roman" w:cs="Times New Roman"/>
                <w:szCs w:val="24"/>
              </w:rPr>
              <w:t>2020</w:t>
            </w:r>
          </w:p>
          <w:p w14:paraId="35AD47F0" w14:textId="77777777" w:rsidR="00991CB6" w:rsidRPr="00F4224E" w:rsidRDefault="006D1E50" w:rsidP="00C42DEC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 xml:space="preserve">Stan/ chemiczny JCWP: </w:t>
            </w:r>
            <w:r w:rsidR="00C42DEC">
              <w:rPr>
                <w:rFonts w:ascii="Times New Roman" w:hAnsi="Times New Roman" w:cs="Times New Roman"/>
                <w:szCs w:val="24"/>
              </w:rPr>
              <w:t>stan chemiczny poniżej dobrego</w:t>
            </w:r>
          </w:p>
        </w:tc>
      </w:tr>
      <w:tr w:rsidR="00991CB6" w:rsidRPr="00F4224E" w14:paraId="2E3F91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7B5B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3691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oceny stanu jednolitej części wód powierzchniowych, w której jest zlokalizowane kąpielisko, na podstawie wyników klasyfikacji, o których mowa w polach 37 i 38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3DDB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rok wykonania oceny:</w:t>
            </w:r>
            <w:r w:rsidR="00C42DEC">
              <w:rPr>
                <w:rFonts w:ascii="Times New Roman" w:hAnsi="Times New Roman" w:cs="Times New Roman"/>
                <w:szCs w:val="24"/>
              </w:rPr>
              <w:t>2022</w:t>
            </w:r>
          </w:p>
          <w:p w14:paraId="294CA1A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stan jednolitej części wód:</w:t>
            </w:r>
          </w:p>
          <w:p w14:paraId="7BE228AE" w14:textId="77777777" w:rsidR="00991CB6" w:rsidRPr="00F4224E" w:rsidRDefault="00C42DEC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zły stan wód</w:t>
            </w:r>
          </w:p>
        </w:tc>
      </w:tr>
      <w:tr w:rsidR="00991CB6" w:rsidRPr="00F4224E" w14:paraId="7CA20D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D551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6A01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reprezentatywnego punktu pomiarowo-kontrolnego, w którym uzyskano dane do klasyfikacji i oceny, o której mowa w polach 37, 38 i 39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74295" w14:textId="77777777" w:rsidR="00991CB6" w:rsidRPr="00F4224E" w:rsidRDefault="006D1E50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D1E50">
              <w:rPr>
                <w:b/>
                <w:sz w:val="22"/>
                <w:szCs w:val="22"/>
              </w:rPr>
              <w:t>PL01S0202_0083</w:t>
            </w:r>
          </w:p>
        </w:tc>
      </w:tr>
      <w:tr w:rsidR="00991CB6" w:rsidRPr="00F4224E" w14:paraId="0398034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D746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C. Opis cech fizycznych, hydrologicznych i geograficznych wód, na których jest zlokalizowane kąpielisko</w:t>
            </w:r>
          </w:p>
        </w:tc>
      </w:tr>
      <w:tr w:rsidR="00991CB6" w:rsidRPr="00F4224E" w14:paraId="13F58DB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20BC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C08A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cieku innym niż zbiornik zaporowy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15)</w:t>
            </w:r>
          </w:p>
        </w:tc>
      </w:tr>
      <w:tr w:rsidR="00991CB6" w:rsidRPr="00F4224E" w14:paraId="0EBE920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AA08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CA52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94BD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F4224E" w14:paraId="72772A1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4EF1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5D379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E9BA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72B87B8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5AF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8067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D1EE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184991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7FFE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0FF2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A85B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F4224E" w14:paraId="6633BB1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C68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67112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CA57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F4224E" w14:paraId="58E743B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D2F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1732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B00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F4224E" w14:paraId="1B7D69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EAB9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971FC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697E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F4224E" w14:paraId="3BC7D8C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409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3857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3726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F4224E" w14:paraId="687BE57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3B5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0DC8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 14), 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8BCB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74B7A91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EAFD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BB77F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B639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04DAAA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F85B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8AE2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88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991CB6" w:rsidRPr="00F4224E" w14:paraId="589F8E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C493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0C25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BEF1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991CB6" w:rsidRPr="00F4224E" w14:paraId="1E4616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DCC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8A42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E405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991CB6" w:rsidRPr="00F4224E" w14:paraId="477C76F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F8E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45A3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6544A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F4224E" w14:paraId="3A3871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CEB0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02FD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jeziorze lub innym zbiorniku wodnym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19)</w:t>
            </w:r>
          </w:p>
        </w:tc>
      </w:tr>
      <w:tr w:rsidR="00991CB6" w:rsidRPr="00F4224E" w14:paraId="6F19BBA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F45F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B773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916BB" w14:textId="77777777" w:rsidR="00991CB6" w:rsidRPr="00F4224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991CB6" w:rsidRPr="00F4224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91CB6" w:rsidRPr="00F4224E">
              <w:rPr>
                <w:rFonts w:ascii="Times New Roman" w:hAnsi="Times New Roman" w:cs="Times New Roman"/>
                <w:szCs w:val="24"/>
              </w:rPr>
              <w:t>&lt; 200 m</w:t>
            </w:r>
          </w:p>
        </w:tc>
      </w:tr>
      <w:tr w:rsidR="00991CB6" w:rsidRPr="00F4224E" w14:paraId="0ED4A87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1E17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2A72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3941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72CA9F0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0D2E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7955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86DD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3A31E27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3CC2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BAA5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jeziora lub innego zbiornika wodnego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2B1F6" w14:textId="77777777" w:rsidR="00991CB6" w:rsidRPr="00F4224E" w:rsidRDefault="00F4224E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0,75 km</w:t>
            </w:r>
            <w:r w:rsidRPr="00F4224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991CB6" w:rsidRPr="00F4224E" w14:paraId="35407CE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AB12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9D8B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jeziora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ABD6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  <w:r w:rsidR="00D47ED1" w:rsidRPr="00F4224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r w:rsidR="00F4224E">
              <w:rPr>
                <w:rFonts w:ascii="Times New Roman" w:hAnsi="Times New Roman" w:cs="Times New Roman"/>
                <w:b/>
                <w:szCs w:val="24"/>
              </w:rPr>
              <w:t>3a</w:t>
            </w:r>
          </w:p>
        </w:tc>
      </w:tr>
      <w:tr w:rsidR="00991CB6" w:rsidRPr="00F4224E" w14:paraId="492D30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52A2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FBBE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E95C" w14:textId="5B7BA2FE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  <w:r w:rsidR="005768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76875" w:rsidRPr="00576875">
              <w:rPr>
                <w:rFonts w:ascii="Times New Roman" w:hAnsi="Times New Roman" w:cs="Times New Roman"/>
                <w:b/>
                <w:bCs/>
                <w:szCs w:val="24"/>
              </w:rPr>
              <w:t>WSd_a</w:t>
            </w:r>
            <w:proofErr w:type="spellEnd"/>
            <w:r w:rsidR="00576875" w:rsidRPr="00576875">
              <w:rPr>
                <w:rFonts w:ascii="Times New Roman" w:hAnsi="Times New Roman" w:cs="Times New Roman"/>
                <w:b/>
                <w:bCs/>
                <w:szCs w:val="24"/>
              </w:rPr>
              <w:t xml:space="preserve"> -</w:t>
            </w:r>
            <w:r w:rsidR="00D47ED1" w:rsidRPr="00576875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576875" w:rsidRPr="00576875">
              <w:rPr>
                <w:rFonts w:ascii="Times New Roman" w:hAnsi="Times New Roman" w:cs="Times New Roman"/>
                <w:b/>
                <w:szCs w:val="24"/>
              </w:rPr>
              <w:t>Jezioro na podłożu wapiennym, o dużej wartości współczynnika Schindlera, stratyfikowane</w:t>
            </w:r>
          </w:p>
        </w:tc>
      </w:tr>
      <w:tr w:rsidR="00991CB6" w:rsidRPr="00F4224E" w14:paraId="66F7188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36C9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ADED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Charakterystyka dna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1),20)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29D3D" w14:textId="77777777" w:rsidR="00991CB6" w:rsidRPr="00F4224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piaszczyste </w:t>
            </w:r>
          </w:p>
        </w:tc>
      </w:tr>
      <w:tr w:rsidR="00991CB6" w:rsidRPr="00F4224E" w14:paraId="02D6E2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4FE6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0D64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Głębokość jeziora lub innego zbiornika wodnego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9AE0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maksymalna: </w:t>
            </w:r>
            <w:r w:rsidR="00F4224E">
              <w:rPr>
                <w:rFonts w:ascii="Times New Roman" w:hAnsi="Times New Roman" w:cs="Times New Roman"/>
                <w:b/>
                <w:szCs w:val="24"/>
              </w:rPr>
              <w:t>15,20</w:t>
            </w:r>
            <w:r w:rsidR="00D47ED1" w:rsidRPr="00F4224E">
              <w:rPr>
                <w:rFonts w:ascii="Times New Roman" w:hAnsi="Times New Roman" w:cs="Times New Roman"/>
                <w:b/>
                <w:szCs w:val="24"/>
              </w:rPr>
              <w:t xml:space="preserve"> m</w:t>
            </w:r>
          </w:p>
        </w:tc>
      </w:tr>
      <w:tr w:rsidR="00991CB6" w:rsidRPr="00F4224E" w14:paraId="54AA54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A981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A5B65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0E76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średnia: </w:t>
            </w:r>
            <w:r w:rsidR="00F4224E">
              <w:rPr>
                <w:rFonts w:ascii="Times New Roman" w:hAnsi="Times New Roman" w:cs="Times New Roman"/>
                <w:b/>
                <w:szCs w:val="24"/>
              </w:rPr>
              <w:t>6,40</w:t>
            </w:r>
            <w:r w:rsidR="00D47ED1" w:rsidRPr="00F4224E">
              <w:rPr>
                <w:rFonts w:ascii="Times New Roman" w:hAnsi="Times New Roman" w:cs="Times New Roman"/>
                <w:b/>
                <w:szCs w:val="24"/>
              </w:rPr>
              <w:t xml:space="preserve"> m</w:t>
            </w:r>
          </w:p>
        </w:tc>
      </w:tr>
      <w:tr w:rsidR="00991CB6" w:rsidRPr="00F4224E" w14:paraId="6940F00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6321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CF6B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zbiorniku zaporowym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21)</w:t>
            </w:r>
          </w:p>
        </w:tc>
      </w:tr>
      <w:tr w:rsidR="00991CB6" w:rsidRPr="00F4224E" w14:paraId="0FA331B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5A69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5E65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1B96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F4224E" w14:paraId="676188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6E61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4D09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26C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3A1DAA1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7682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310BC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5C61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0BE2F96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200C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3B6E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 zbiornika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C2D4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F4224E" w14:paraId="02B0BE1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7C09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4FDB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6DFB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F4224E" w14:paraId="2B3D82E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9D0C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A2AE7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CC6A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F4224E" w14:paraId="6D2F598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3C56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84F4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5B78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F4224E" w14:paraId="377A041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9E6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6772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68C8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F4224E" w14:paraId="58E443A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ABEA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16C5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5B3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km˛</w:t>
            </w:r>
          </w:p>
        </w:tc>
      </w:tr>
      <w:tr w:rsidR="00991CB6" w:rsidRPr="00F4224E" w14:paraId="2E71BEC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4D648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D55D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Objętość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39A4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mln m³</w:t>
            </w:r>
          </w:p>
        </w:tc>
      </w:tr>
      <w:tr w:rsidR="00991CB6" w:rsidRPr="00F4224E" w14:paraId="712A312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19CB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69F1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Głębokość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29B3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maksymalna: ... m</w:t>
            </w:r>
          </w:p>
        </w:tc>
      </w:tr>
      <w:tr w:rsidR="00991CB6" w:rsidRPr="00F4224E" w14:paraId="63AEEA1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B7AC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222B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9F0F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średnia: ... m</w:t>
            </w:r>
          </w:p>
        </w:tc>
      </w:tr>
      <w:tr w:rsidR="00991CB6" w:rsidRPr="00F4224E" w14:paraId="672F07D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70F1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B52B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Średnie dobowe zmiany poziomu wody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1943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m</w:t>
            </w:r>
          </w:p>
        </w:tc>
      </w:tr>
      <w:tr w:rsidR="00991CB6" w:rsidRPr="00F4224E" w14:paraId="519C49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CE6D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0021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wodach przejściowych lub przybrzeżnych</w:t>
            </w:r>
          </w:p>
        </w:tc>
      </w:tr>
      <w:tr w:rsidR="00991CB6" w:rsidRPr="00F4224E" w14:paraId="247BF4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C444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3501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wód przejściowych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5),14),17),22)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4AAD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08E4730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E2B5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10D7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F0AF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6A87B44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CB4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A6CC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wód przybrzeżnych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5),14),17),23)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B779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749006B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BA1C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AC3B7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2E46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783CC42C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FBF5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lastRenderedPageBreak/>
              <w:t>D. Przyczyny zanieczyszczeń, które mogą mieć wpływ na wodę w kąpielisku oraz wywierać niekorzystny wpływ na stan zdrowia kąpiących się</w:t>
            </w:r>
          </w:p>
        </w:tc>
      </w:tr>
      <w:tr w:rsidR="00991CB6" w:rsidRPr="00F4224E" w14:paraId="4C8F601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EBC1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21AE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Zrzuty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F4224E" w14:paraId="63EF82E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55CF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B718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ścieków komunalnych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00C8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B9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C50B7F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CB013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BCDE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ścieków przemysłowych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6DA4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AF3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744E62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F828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886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ścieków z oczyszczalni przydomowych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CE8A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D00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DA301B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D6703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5D4E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Nielegalne zrzuty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6651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6E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 xml:space="preserve">Brak danych </w:t>
            </w:r>
          </w:p>
        </w:tc>
      </w:tr>
      <w:tr w:rsidR="00D47ED1" w:rsidRPr="00F4224E" w14:paraId="44A1A4D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5CDC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5292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Zrzuty wód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pochłodniczych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7DA4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F2B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7271540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E900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7F29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wód opadowych lub roztopowych z systemu kanalizacji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1B45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2C6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633259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0C5C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FBF8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nieoczyszczonych wód deszczowych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46BC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152" w14:textId="77777777" w:rsidR="00D47ED1" w:rsidRPr="00F4224E" w:rsidRDefault="00F12AEF" w:rsidP="00F12A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E2EAAA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6D52C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CCA5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ścieków z odwodnienia zakładów górniczych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BE8F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DF9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5148045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6AB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0DE3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Odprowadzanie wód z urządzeń melioracyjnych odwadniających pola nawożone gnojówką lub gnojowicą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8F4A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E34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BEC1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D04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5026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ze stawów hodowlanych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9A4E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F78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F0C61C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26C9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D580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zanieczyszczeń z jednostek pływających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29)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665E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73B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010702E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01D3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D552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Inne25), 26)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82C9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631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BBE4C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7657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C17E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Użytkowanie zlewni wokół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24),30)</w:t>
            </w:r>
          </w:p>
        </w:tc>
      </w:tr>
      <w:tr w:rsidR="00D47ED1" w:rsidRPr="00F4224E" w14:paraId="252A10B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FE7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1BE4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Zabudowa miejska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E43B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3EE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Zabudowa mieszkaniowa i rekreacyjna</w:t>
            </w:r>
          </w:p>
        </w:tc>
      </w:tr>
      <w:tr w:rsidR="00D47ED1" w:rsidRPr="00F4224E" w14:paraId="5DFBBDE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0A5B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2E1E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Tereny przemysłowe, handlowe i komunikacyjne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24FF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F4D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Drobna gastronomia oraz rekreacja</w:t>
            </w:r>
          </w:p>
        </w:tc>
      </w:tr>
      <w:tr w:rsidR="00D47ED1" w:rsidRPr="00F4224E" w14:paraId="2456B0B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111D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67DE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Kopalnie, wyrobiska i budowy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82EF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70A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D6ED3B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69E1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BE65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Miejskie tereny zielone i wypoczynkowe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09FD4" w14:textId="77777777" w:rsidR="00D47ED1" w:rsidRPr="00F4224E" w:rsidRDefault="00F4224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409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Brak</w:t>
            </w:r>
          </w:p>
        </w:tc>
      </w:tr>
      <w:tr w:rsidR="00D47ED1" w:rsidRPr="00F4224E" w14:paraId="139F195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C7057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E8C4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Grunty orne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5A8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5E0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08C626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CC95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5168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Uprawy trwałe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DFF8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B36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700408F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7BF9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DEA3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Łąki i pastwiska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ED1B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B60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039BD62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7E1E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38CA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Obszary upraw mieszanych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8B68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957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216A197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3CEA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B4B0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Lasy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B6459" w14:textId="77777777" w:rsidR="00D47ED1" w:rsidRPr="00F4224E" w:rsidRDefault="00F4224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ABBB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b/>
              </w:rPr>
              <w:t>Tak zachodni brzeg jeziora</w:t>
            </w:r>
          </w:p>
        </w:tc>
      </w:tr>
      <w:tr w:rsidR="00D47ED1" w:rsidRPr="00F4224E" w14:paraId="258CF02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F15A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DE549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Zespoły roślinności drzewiastej i krzewiastej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1D7B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7A8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AE5A88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5E3E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4152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Tereny otwarte, pozbawione roślinności lub z rzadkim pokryciem roślinnym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CD1B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AB5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Plaża</w:t>
            </w:r>
          </w:p>
        </w:tc>
      </w:tr>
      <w:tr w:rsidR="00D47ED1" w:rsidRPr="00F4224E" w14:paraId="489BD78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0318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87E4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238A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8A2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Obszar Natura 2000 Uroczysko Pojezierza Kaszubskiego, Kaszubski Park Krajobrazowy</w:t>
            </w:r>
          </w:p>
        </w:tc>
      </w:tr>
      <w:tr w:rsidR="00D47ED1" w:rsidRPr="00F4224E" w14:paraId="2A592A0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894D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1B49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Formy wypoczynku na terenie kąpieliska i w jego otoczeniu, w odległości do 500 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F4224E" w14:paraId="4600983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EBC24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48A3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84C35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572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Kąpiel na plaży strzeżonej</w:t>
            </w:r>
          </w:p>
        </w:tc>
      </w:tr>
      <w:tr w:rsidR="00D47ED1" w:rsidRPr="00F4224E" w14:paraId="4C1021B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D1D2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31A9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Sporty wodne (kajaki, łodzie żaglowe, motorówki)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09F2C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649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Kajaki, rowerki wodne, łodzie żaglowe</w:t>
            </w:r>
          </w:p>
        </w:tc>
      </w:tr>
      <w:tr w:rsidR="00D47ED1" w:rsidRPr="00F4224E" w14:paraId="682CF2A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ADA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FE52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Wędkarstwo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61075" w14:textId="77777777" w:rsidR="00D47ED1" w:rsidRPr="00F4224E" w:rsidRDefault="00B40B7E" w:rsidP="00B40B7E">
            <w:pPr>
              <w:pStyle w:val="Domylnie"/>
              <w:tabs>
                <w:tab w:val="left" w:pos="576"/>
              </w:tabs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0CF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D47ED1" w:rsidRPr="00F4224E" w14:paraId="283E50A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6E0D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D6E7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32EC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5A16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2E4251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8D4C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7ECB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Wyposażenie techniczne kąpieliska oraz dbałość o jego czystość</w:t>
            </w:r>
          </w:p>
        </w:tc>
      </w:tr>
      <w:tr w:rsidR="00D47ED1" w:rsidRPr="00F4224E" w14:paraId="78486BC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9931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DB04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Toalety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161F9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>tak</w:t>
            </w:r>
          </w:p>
        </w:tc>
      </w:tr>
      <w:tr w:rsidR="00D47ED1" w:rsidRPr="00F4224E" w14:paraId="0EBF85A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C188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5952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72BF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741737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7B527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D96A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Natryski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A27D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1D942D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52B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574F8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54D52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F4224E" w14:paraId="0C9D8A5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381B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3E43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Kosze na śmieci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77F5B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6327193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0317A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6C5F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4D0B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648CBE2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E9FE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85939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Ogrodzenie plaży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3BB7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6BEC574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858F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9609B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BFD98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F4224E" w14:paraId="0B62A9E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C4ACD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E93C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Sprzątanie plaży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83C6A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3D06A3F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D5624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E7EA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D3211" w14:textId="77777777" w:rsidR="00D47ED1" w:rsidRPr="00F4224E" w:rsidRDefault="00D47ED1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częstotliwość: </w:t>
            </w:r>
            <w:r w:rsidR="00B40B7E" w:rsidRPr="00F4224E">
              <w:rPr>
                <w:rFonts w:ascii="Times New Roman" w:hAnsi="Times New Roman" w:cs="Times New Roman"/>
                <w:b/>
                <w:szCs w:val="24"/>
              </w:rPr>
              <w:t>dwa</w:t>
            </w:r>
            <w:r w:rsidR="00B40B7E"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224E">
              <w:rPr>
                <w:rFonts w:ascii="Times New Roman" w:hAnsi="Times New Roman" w:cs="Times New Roman"/>
                <w:szCs w:val="24"/>
              </w:rPr>
              <w:t>razy/dobę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31)</w:t>
            </w:r>
          </w:p>
        </w:tc>
      </w:tr>
      <w:tr w:rsidR="00D47ED1" w:rsidRPr="00F4224E" w14:paraId="5C4146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C58B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49AEF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8819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39E5CD5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BBDE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0E19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Zakaz wprowadzania zwierząt na teren kąpieliska i plażę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B512B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6BBAB96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4549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EA6C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0424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395242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7076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488D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Inne informacje</w:t>
            </w:r>
          </w:p>
        </w:tc>
      </w:tr>
      <w:tr w:rsidR="00D47ED1" w:rsidRPr="00F4224E" w14:paraId="3246A2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CAB1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B637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zlokalizowane na obszarze objętym formą ochrony przyrody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1),8),32)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2F611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463A00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199D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79DA7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7F3A0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opis formy ochrony przyrody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33)</w:t>
            </w:r>
            <w:r w:rsidRPr="00F4224E">
              <w:rPr>
                <w:rFonts w:ascii="Times New Roman" w:hAnsi="Times New Roman" w:cs="Times New Roman"/>
                <w:szCs w:val="24"/>
              </w:rPr>
              <w:t>:</w:t>
            </w:r>
            <w:r w:rsidR="00B40B7E"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76AF" w:rsidRPr="005C76AF">
              <w:rPr>
                <w:rFonts w:ascii="Times New Roman" w:hAnsi="Times New Roman" w:cs="Times New Roman"/>
                <w:b/>
                <w:sz w:val="22"/>
                <w:szCs w:val="22"/>
              </w:rPr>
              <w:t>Obszar Natura 2000 PLH 220050 Uroczyska Pojezierza Kaszubskiego, Kaszubski Park Krajobrazowy</w:t>
            </w:r>
          </w:p>
        </w:tc>
      </w:tr>
      <w:tr w:rsidR="00D47ED1" w:rsidRPr="00F4224E" w14:paraId="16A92C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FB52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6B1F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69ED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472634F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9B9D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A5B2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zlokalizowane w odległości mniejszej niż 1000 m od wodopoju dla zwierząt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7A9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04556FC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AC03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D120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9E07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odległość od wodopoju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34)</w:t>
            </w:r>
            <w:r w:rsidRPr="00F4224E">
              <w:rPr>
                <w:rFonts w:ascii="Times New Roman" w:hAnsi="Times New Roman" w:cs="Times New Roman"/>
                <w:szCs w:val="24"/>
              </w:rPr>
              <w:t>: ... m</w:t>
            </w:r>
          </w:p>
        </w:tc>
      </w:tr>
      <w:tr w:rsidR="00D47ED1" w:rsidRPr="00F4224E" w14:paraId="1BDB0F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EF04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3C3D9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D2902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920FBF" w:rsidRPr="00F4224E" w14:paraId="0356CA0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BC566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0B5B1" w14:textId="77777777" w:rsidR="00920FBF" w:rsidRPr="00F4224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Zanieczyszczenie osadów dennych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8), 13), 14), 35), 36)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726C2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metale ciężkie</w:t>
            </w:r>
          </w:p>
        </w:tc>
      </w:tr>
      <w:tr w:rsidR="00920FBF" w:rsidRPr="00F4224E" w14:paraId="3CF5FD8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2C04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F606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15BA8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substancje priorytetowe</w:t>
            </w:r>
          </w:p>
        </w:tc>
      </w:tr>
      <w:tr w:rsidR="00920FBF" w:rsidRPr="00F4224E" w14:paraId="113777D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BA7B7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DED80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D0F0F" w14:textId="7270A16C" w:rsidR="00920FBF" w:rsidRPr="00B40B7E" w:rsidRDefault="00576875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576875">
              <w:rPr>
                <w:rFonts w:ascii="Times New Roman" w:hAnsi="Times New Roman" w:cs="Times New Roman"/>
                <w:b/>
                <w:bCs/>
                <w:szCs w:val="24"/>
              </w:rPr>
              <w:t>x</w:t>
            </w:r>
            <w:r w:rsidR="00920FBF" w:rsidRPr="00B40B7E">
              <w:rPr>
                <w:rFonts w:ascii="Times New Roman" w:hAnsi="Times New Roman" w:cs="Times New Roman"/>
                <w:szCs w:val="24"/>
              </w:rPr>
              <w:t xml:space="preserve"> brak zanieczyszczenia</w:t>
            </w:r>
          </w:p>
        </w:tc>
      </w:tr>
      <w:tr w:rsidR="00920FBF" w:rsidRPr="00F4224E" w14:paraId="14D9F16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07DD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368D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941B1" w14:textId="7051B4EB" w:rsidR="00920FBF" w:rsidRPr="00B40B7E" w:rsidRDefault="00576875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  <w:r w:rsidR="00920FBF" w:rsidRPr="00B40B7E">
              <w:rPr>
                <w:rFonts w:ascii="Times New Roman" w:hAnsi="Times New Roman" w:cs="Times New Roman"/>
                <w:szCs w:val="24"/>
              </w:rPr>
              <w:t xml:space="preserve"> brak danych</w:t>
            </w:r>
          </w:p>
        </w:tc>
      </w:tr>
      <w:tr w:rsidR="00D47ED1" w:rsidRPr="00F4224E" w14:paraId="158CF14F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DD40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E. Możliwość rozmnożenia się sinic</w:t>
            </w:r>
          </w:p>
        </w:tc>
      </w:tr>
      <w:tr w:rsidR="00D47ED1" w:rsidRPr="00F4224E" w14:paraId="0AC428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21D7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1602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Zakwity sinic zaobserwowane w okresie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2),8),37)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2B706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 stwierdzono</w:t>
            </w:r>
          </w:p>
        </w:tc>
      </w:tr>
      <w:tr w:rsidR="00D47ED1" w:rsidRPr="00F4224E" w14:paraId="5437B4A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3006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469CE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BE89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wystąpiło tylko w 1 roku</w:t>
            </w:r>
          </w:p>
        </w:tc>
      </w:tr>
      <w:tr w:rsidR="00D47ED1" w:rsidRPr="00F4224E" w14:paraId="6361223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9B6BD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47596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FB7F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wystąpiło w 2 lub 3 latach</w:t>
            </w:r>
          </w:p>
        </w:tc>
      </w:tr>
      <w:tr w:rsidR="00D47ED1" w:rsidRPr="00F4224E" w14:paraId="332E6D5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BA87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AFEC6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CE37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występowało w każdym roku z ostatnich 4 lat</w:t>
            </w:r>
          </w:p>
        </w:tc>
      </w:tr>
      <w:tr w:rsidR="00920FBF" w:rsidRPr="00F4224E" w14:paraId="0AA9DCD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6B101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11E86" w14:textId="77777777" w:rsidR="00920FBF" w:rsidRPr="00F4224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Ryzyko rozmnożenia się sinic w przyszłości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 8), 13), 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CC622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38)</w:t>
            </w:r>
          </w:p>
        </w:tc>
      </w:tr>
      <w:tr w:rsidR="00920FBF" w:rsidRPr="00F4224E" w14:paraId="3A92322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2F4B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8234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DCB6F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920FBF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39)</w:t>
            </w:r>
          </w:p>
        </w:tc>
      </w:tr>
      <w:tr w:rsidR="00920FBF" w:rsidRPr="00F4224E" w14:paraId="165F8D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B9B74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75FF9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99B16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40)</w:t>
            </w:r>
          </w:p>
        </w:tc>
      </w:tr>
      <w:tr w:rsidR="00920FBF" w:rsidRPr="00F4224E" w14:paraId="61FE91F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C361D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44DCD0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7EF27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41)</w:t>
            </w:r>
          </w:p>
        </w:tc>
      </w:tr>
      <w:tr w:rsidR="00D47ED1" w:rsidRPr="00F4224E" w14:paraId="7AF10487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2B90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 xml:space="preserve">F. Możliwość rozmnożenia się </w:t>
            </w:r>
            <w:proofErr w:type="spellStart"/>
            <w:r w:rsidRPr="00F4224E">
              <w:rPr>
                <w:rFonts w:ascii="Times New Roman" w:hAnsi="Times New Roman" w:cs="Times New Roman"/>
                <w:b/>
                <w:szCs w:val="24"/>
              </w:rPr>
              <w:t>makroglonów</w:t>
            </w:r>
            <w:proofErr w:type="spellEnd"/>
            <w:r w:rsidRPr="00F4224E">
              <w:rPr>
                <w:rFonts w:ascii="Times New Roman" w:hAnsi="Times New Roman" w:cs="Times New Roman"/>
                <w:b/>
                <w:szCs w:val="24"/>
              </w:rPr>
              <w:t xml:space="preserve"> lub fitoplanktonu</w:t>
            </w:r>
          </w:p>
        </w:tc>
      </w:tr>
      <w:tr w:rsidR="00D47ED1" w:rsidRPr="00F4224E" w14:paraId="32B17A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797D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9FDF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224E">
              <w:rPr>
                <w:rFonts w:ascii="Times New Roman" w:hAnsi="Times New Roman" w:cs="Times New Roman"/>
                <w:b/>
                <w:szCs w:val="24"/>
              </w:rPr>
              <w:t>Makroglony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42)</w:t>
            </w:r>
          </w:p>
        </w:tc>
      </w:tr>
      <w:tr w:rsidR="00D47ED1" w:rsidRPr="00F4224E" w14:paraId="0B0D681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E8A7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28F3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Morszczyn pęcherzykowaty (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Fucus</w:t>
            </w:r>
            <w:proofErr w:type="spellEnd"/>
            <w:r w:rsidRPr="00F422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vesiculosus</w:t>
            </w:r>
            <w:proofErr w:type="spellEnd"/>
            <w:r w:rsidRPr="00F4224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CC2E3" w14:textId="77777777" w:rsidR="00D47ED1" w:rsidRPr="006D1E50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7C124B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FFEB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BF0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Zielenice z rodzaju 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Ulva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CFFE9" w14:textId="77777777" w:rsidR="00D47ED1" w:rsidRPr="00F4224E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4BE6EE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D227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0688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Inne taksony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makroglonów</w:t>
            </w:r>
            <w:proofErr w:type="spellEnd"/>
            <w:r w:rsidRPr="00F4224E">
              <w:rPr>
                <w:rFonts w:ascii="Times New Roman" w:hAnsi="Times New Roman" w:cs="Times New Roman"/>
                <w:szCs w:val="24"/>
              </w:rPr>
              <w:t xml:space="preserve"> niż wymienione w polach: 140 i 141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6E473" w14:textId="77777777" w:rsidR="00D47ED1" w:rsidRPr="00F4224E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0DB2898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09B4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1C07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Fitoplankton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44)</w:t>
            </w:r>
            <w:r w:rsidR="00B40B7E" w:rsidRPr="00F4224E">
              <w:rPr>
                <w:rFonts w:ascii="Times New Roman" w:hAnsi="Times New Roman" w:cs="Times New Roman"/>
                <w:position w:val="5"/>
                <w:szCs w:val="24"/>
              </w:rPr>
              <w:t xml:space="preserve"> </w:t>
            </w:r>
            <w:r w:rsidR="00B40B7E" w:rsidRPr="00F4224E">
              <w:rPr>
                <w:rFonts w:ascii="Times New Roman" w:hAnsi="Times New Roman" w:cs="Times New Roman"/>
                <w:b/>
                <w:sz w:val="22"/>
                <w:szCs w:val="22"/>
              </w:rPr>
              <w:t>II Klasa</w:t>
            </w:r>
          </w:p>
        </w:tc>
      </w:tr>
      <w:tr w:rsidR="0038633B" w:rsidRPr="00F4224E" w14:paraId="69C3DF8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3AFA8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673CE" w14:textId="77777777" w:rsidR="0038633B" w:rsidRPr="00F4224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Ryzyko rozmnożenia się fitoplanktonu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8),13),14)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59362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45)</w:t>
            </w:r>
          </w:p>
        </w:tc>
      </w:tr>
      <w:tr w:rsidR="0038633B" w:rsidRPr="00F4224E" w14:paraId="53AAF08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24DF4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5474E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D67FC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46)</w:t>
            </w:r>
          </w:p>
        </w:tc>
      </w:tr>
      <w:tr w:rsidR="0038633B" w:rsidRPr="00F4224E" w14:paraId="096A75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B78C3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4B061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F1D0F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47)</w:t>
            </w:r>
          </w:p>
        </w:tc>
      </w:tr>
      <w:tr w:rsidR="0038633B" w:rsidRPr="00F4224E" w14:paraId="23CF1F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E6767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1B51C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DCC2F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48)</w:t>
            </w:r>
          </w:p>
        </w:tc>
      </w:tr>
      <w:tr w:rsidR="00D47ED1" w:rsidRPr="00F4224E" w14:paraId="0EC1024D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C2E8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G. Informacja w przypadku, gdy istnieje ryzyko krótkotrwałych zanieczyszczeń w okresie, dla którego sporządzono profil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49)</w:t>
            </w:r>
          </w:p>
        </w:tc>
      </w:tr>
      <w:tr w:rsidR="00D47ED1" w:rsidRPr="00F4224E" w14:paraId="527FC06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20BF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2650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Rodzaj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A1335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5C3D0BC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51BB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41AD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Częstotliwość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64CCD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7FAAC50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96BD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B864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Czas trwania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B23D8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5CBCCED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6444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77AB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Przyczyna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BAD87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7F6C277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8BE50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E96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Działania podejmowane w związku ze spodziewanymi krótkotrwałymi zanieczyszczeniami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2BD12" w14:textId="77777777" w:rsidR="00B40B7E" w:rsidRPr="00F4224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Ustalenie przyczyny zanieczyszczenia i podjęcie działań dla ochrony zdrowia lud</w:t>
            </w:r>
            <w:r w:rsidR="00CC0D38" w:rsidRPr="00F4224E">
              <w:rPr>
                <w:rFonts w:ascii="Times New Roman" w:hAnsi="Times New Roman" w:cs="Times New Roman"/>
                <w:b/>
              </w:rPr>
              <w:t xml:space="preserve">zkiego i </w:t>
            </w:r>
            <w:r w:rsidRPr="00F4224E">
              <w:rPr>
                <w:rFonts w:ascii="Times New Roman" w:hAnsi="Times New Roman" w:cs="Times New Roman"/>
                <w:b/>
              </w:rPr>
              <w:t>poprawy jakości wody</w:t>
            </w:r>
          </w:p>
        </w:tc>
      </w:tr>
      <w:tr w:rsidR="00B40B7E" w:rsidRPr="00F4224E" w14:paraId="54EC4F2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F3F6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9235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Działania, jakie zostaną podjęte w przypadku wystąpienia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EC8DC" w14:textId="77777777" w:rsidR="00B40B7E" w:rsidRPr="00F4224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W razie konieczności wprowadza się tymczasowy zakaz kąpieli wraz z umieszczeniem informacji na „tablicy informacyjnej kąpieliska”, która jest umieszczona w bliskim sąsiedztwie kąpieliska</w:t>
            </w:r>
          </w:p>
        </w:tc>
      </w:tr>
      <w:tr w:rsidR="00B40B7E" w:rsidRPr="00F4224E" w14:paraId="4EF9073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4691B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0D93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Właściwe organy i osoby wskazane do kontaktu na wypadek wystąpienia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1),50)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92954" w14:textId="77777777" w:rsidR="00B40B7E" w:rsidRPr="00F4224E" w:rsidRDefault="00B40B7E" w:rsidP="00B40B7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F33775E" w14:textId="77777777" w:rsidR="00B40B7E" w:rsidRPr="00F4224E" w:rsidRDefault="00B40B7E" w:rsidP="00B40B7E">
            <w:pPr>
              <w:rPr>
                <w:rFonts w:ascii="Times New Roman" w:eastAsia="Arial Unicode MS" w:hAnsi="Times New Roman" w:cs="Times New Roman"/>
                <w:b/>
                <w:lang w:val="de-DE"/>
              </w:rPr>
            </w:pPr>
            <w:proofErr w:type="spellStart"/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e-mail</w:t>
            </w:r>
            <w:proofErr w:type="spellEnd"/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: stezyca@gminastezyca.pl</w:t>
            </w:r>
          </w:p>
          <w:p w14:paraId="74775B17" w14:textId="77777777" w:rsidR="00B40B7E" w:rsidRPr="00F4224E" w:rsidRDefault="00B40B7E" w:rsidP="00B40B7E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21EE6AA2" w14:textId="77777777" w:rsidR="00B40B7E" w:rsidRPr="00F4224E" w:rsidRDefault="00B40B7E" w:rsidP="00B40B7E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527D8445" w14:textId="77777777" w:rsidR="00B40B7E" w:rsidRPr="00F4224E" w:rsidRDefault="00B40B7E" w:rsidP="00B40B7E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3448267B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sz w:val="22"/>
                <w:szCs w:val="22"/>
              </w:rPr>
              <w:t>email: psse.kartuzy@pis.gov.pl</w:t>
            </w:r>
          </w:p>
        </w:tc>
      </w:tr>
      <w:tr w:rsidR="00B40B7E" w:rsidRPr="00F4224E" w14:paraId="48E5C86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77EB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B40B7E" w:rsidRPr="00F4224E" w14:paraId="0A16E62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572DB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F4224E">
              <w:rPr>
                <w:rFonts w:ascii="Times New Roman" w:hAnsi="Times New Roman" w:cs="Times New Roman"/>
                <w:szCs w:val="24"/>
              </w:rPr>
              <w:t>51)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3FCD3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4238F31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7FBD3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49416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 lub przybrzeżnych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1DFF0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79255B8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3CC8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AD9F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5),52)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9DBE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0994953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5D9C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1ACD9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0C1B7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2B6BFE9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D7C6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A6D50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5),8),53)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04D23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B40B7E" w:rsidRPr="00F4224E" w14:paraId="22AAF22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3149D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AAD7E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E882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B40B7E" w:rsidRPr="00F4224E" w14:paraId="018573E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97B4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BC90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B269F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B40B7E" w:rsidRPr="00F4224E" w14:paraId="1A4D329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B81E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4B00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5),8),54)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2BC4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B40B7E" w:rsidRPr="00F4224E" w14:paraId="6896120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A223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0937F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722F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B40B7E" w:rsidRPr="00F4224E" w14:paraId="7A23EB1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FB4A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3018E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F5A9D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B40B7E" w:rsidRPr="00F4224E" w14:paraId="5607888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E91B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91AE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91E2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B40B7E" w:rsidRPr="00F4224E" w14:paraId="50EE9CC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D7742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52578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B6E98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B40B7E" w:rsidRPr="00F4224E" w14:paraId="7B077AD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0624A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7AA57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cieku lub jeziora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5),17),55),56)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EB66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B40B7E" w:rsidRPr="00F4224E" w14:paraId="4160057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118A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C6043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5EC1D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B40B7E" w:rsidRPr="00F4224E" w14:paraId="0E11A8B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E02B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AFC9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861E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B40B7E" w:rsidRPr="00F4224E" w14:paraId="64E3B11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2A310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68D8F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196D1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B40B7E" w:rsidRPr="00F4224E" w14:paraId="1B9235E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E4934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B150C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3604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B40B7E" w:rsidRPr="00F4224E" w14:paraId="0D29E0E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9AC4A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36B87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0C8F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AA4EB70" w14:textId="77777777" w:rsidR="00B40B7E" w:rsidRPr="00F4224E" w:rsidRDefault="00B40B7E">
      <w:pPr>
        <w:pStyle w:val="Domylnie"/>
        <w:spacing w:line="200" w:lineRule="atLeast"/>
        <w:jc w:val="left"/>
        <w:rPr>
          <w:rFonts w:ascii="Times New Roman" w:hAnsi="Times New Roman" w:cs="Times New Roman"/>
          <w:szCs w:val="24"/>
        </w:rPr>
      </w:pPr>
    </w:p>
    <w:p w14:paraId="43E8D70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8E930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ABE2DD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B2B184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F4EDCB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F75530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2FF46D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4DF71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80CAAF6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9075A0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A15EDB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4DC5F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0B0AD5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4F77C55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569C7E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25FE7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9F30F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26F7A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9F7C625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1793250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18BFBB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245188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CA42C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711A1F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703EFD3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D14665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2A60426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5F9EDA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01F4DA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BF2D0A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D3BF12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F9F8D3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6F9FA6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07554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7601A53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CDEDA90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C739C4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3E509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3A5942F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23289D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7DE005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AC045F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D49542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12EF95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2208B3E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58AC76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8109A4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FFA6F4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sz w:val="16"/>
          <w:szCs w:val="16"/>
        </w:rPr>
        <w:t>Objaśnienia:</w:t>
      </w:r>
    </w:p>
    <w:p w14:paraId="458CC5F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własne organizatora kąpieliska oraz wyniki dokonanych przez niego obserwacji.</w:t>
      </w:r>
    </w:p>
    <w:p w14:paraId="4492C12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państwowego powiatowego inspektora sanitarnego lub od państwowego granicznego inspektora sanitarnego.</w:t>
      </w:r>
    </w:p>
    <w:p w14:paraId="4D0A13F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przypadku, gdy przed aktualizacją został sporządzony profil wody w kąpielisku poprzedzający bieżącą aktualizację.</w:t>
      </w:r>
    </w:p>
    <w:p w14:paraId="16AD0084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19 wypełnia się tylko w przypadku kąpieliska zlokalizowanego na wodach przejściowych lub przybrzeżnych.</w:t>
      </w:r>
    </w:p>
    <w:p w14:paraId="05F97F4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regionalnego zarządu gospodarki wodnej Wód Polskich lub właściciela wód niebędących własnością Skarbu Państwa.</w:t>
      </w:r>
    </w:p>
    <w:p w14:paraId="4F93960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właściwe; w przypadku zaznaczenia pola 20, 21 lub 22 przechodzi się do pola 24; jeżeli zaznaczono pole 23, przechodzi się do pola 25.</w:t>
      </w:r>
    </w:p>
    <w:p w14:paraId="6BEFC4AA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znajduje się w wyznaczonej jednolitej części wód powierzchniowych, pola 26-31 pozostawia się puste i przechodzi się do pola 32.</w:t>
      </w:r>
    </w:p>
    <w:p w14:paraId="68588F1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 pole.</w:t>
      </w:r>
    </w:p>
    <w:p w14:paraId="28763D6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kilometraż początku kąpieliska; w przypadku gdy kąpielisko nie jest zlokalizowane na cieku, pole 30 pozostawia się puste i przechodzi się do pola 32.</w:t>
      </w:r>
    </w:p>
    <w:p w14:paraId="5B1E35F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właściwe; jeżeli kąpielisko nie jest zlokalizowane na cieku, pole 31 pozostawia się puste i przechodzi się do pola 32.</w:t>
      </w:r>
    </w:p>
    <w:p w14:paraId="310827C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0EA02B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układzie współrzędnych płaskich prostokątnych, na obowiązującym podkładzie map topograficznych lub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ortofotomap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(Dz.U. z 2019 r. poz. 725, z późn. zm.).</w:t>
      </w:r>
    </w:p>
    <w:p w14:paraId="4C76D3A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Głównego Inspektora Ochrony Środowiska.</w:t>
      </w:r>
    </w:p>
    <w:p w14:paraId="05A2E88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jeżeli wypełniono pole 26.</w:t>
      </w:r>
    </w:p>
    <w:p w14:paraId="55BFD06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cieku innym niż zbiornik zaporowy, przechodzi się do punktu II w części C.</w:t>
      </w:r>
    </w:p>
    <w:p w14:paraId="3AAB945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wód kąpieliska.</w:t>
      </w:r>
    </w:p>
    <w:p w14:paraId="636727B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Typy wód powierzchniowych, z podziałem na kategorie tych wód, są określone w przepisach wydanych na podstawie art. 53 ust. 4 ustawy z dnia 20 lipca 2017 r. - Prawo wodne (Dz.U. z 2018 r. poz. 2268, z późn. zm.).</w:t>
      </w:r>
    </w:p>
    <w:p w14:paraId="076BB4A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z Instytutu Meteorologii i Gospodarki Wodnej - Państwowego Instytutu Badawczego.</w:t>
      </w:r>
    </w:p>
    <w:p w14:paraId="49FF543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jeziorze lub innym zbiorniku wodnym, przechodzi się do punktu III w części C.</w:t>
      </w:r>
    </w:p>
    <w:p w14:paraId="634DEBF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Dno muliste, piaszczyste lub kamieniste.</w:t>
      </w:r>
    </w:p>
    <w:p w14:paraId="3F62287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zbiorniku zaporowym, przechodzi się do punktu IV w części C.</w:t>
      </w:r>
    </w:p>
    <w:p w14:paraId="33B8215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22.</w:t>
      </w:r>
    </w:p>
    <w:p w14:paraId="39E50AC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23.</w:t>
      </w:r>
    </w:p>
    <w:p w14:paraId="22DC841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 pole.</w:t>
      </w:r>
    </w:p>
    <w:p w14:paraId="00C5090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wojewódzkiego inspektora ochrony środowiska.</w:t>
      </w:r>
    </w:p>
    <w:p w14:paraId="21F7353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zarządu zlewni Wód Polskich lub dyrektora regionalnego zarządu gospodarki wodnej Wód Polskich.</w:t>
      </w:r>
    </w:p>
    <w:p w14:paraId="23C2691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na podstawie pozwoleń wodnoprawnych.</w:t>
      </w:r>
    </w:p>
    <w:p w14:paraId="7447377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odległość zrzutu od kąpieliska, z dokładnością do 50 m.</w:t>
      </w:r>
    </w:p>
    <w:p w14:paraId="6B28B69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urzędu morskiego.</w:t>
      </w:r>
    </w:p>
    <w:p w14:paraId="13F106E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Opis zgodnie z klasami pokrycia terenu lub użytkowania ziemi wyróżnionymi w bazie CORINE Land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Cover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(CLC), na poziomie 3.</w:t>
      </w:r>
    </w:p>
    <w:p w14:paraId="20A1F21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117.</w:t>
      </w:r>
    </w:p>
    <w:p w14:paraId="7FD0CB4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rozumieniu ustawy z dnia 16 kwietnia 2004 r. o ochronie przyrody (Dz.U. z 2018 r. poz. 1614, z późn. zm.).</w:t>
      </w:r>
    </w:p>
    <w:p w14:paraId="0813066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122, podając w szczególności nazwę obszaru objętego formą ochrony przyrody (np.: nazwę parku narodowego, nazwę obszaru Natura 2000).</w:t>
      </w:r>
    </w:p>
    <w:p w14:paraId="5CE8C23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lastRenderedPageBreak/>
        <w:t>34)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125.</w:t>
      </w:r>
    </w:p>
    <w:p w14:paraId="6870291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Na podstawie najbardziej aktualnych danych z ostatnich 4 lat poprzedzających rok, w którym jest sporządzany profil wody w kąpielisku.</w:t>
      </w:r>
    </w:p>
    <w:p w14:paraId="31E591DA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Wykaz substancji priorytetowych jest określony w przepisach wydanych na podstawie art. 114 ustawy z dnia 20 lipca 2017 r. - Prawo wodne.</w:t>
      </w:r>
    </w:p>
    <w:p w14:paraId="4F19360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Opis na podstawie obserwacji na miejscu.</w:t>
      </w:r>
    </w:p>
    <w:p w14:paraId="1539AE1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(Dz.U. z 2017 r. poz. 1121), w przypadku gdy klasyfikacja, o której mowa w polu 37, została wykonana za 2018 r. lub lata wcześniejsze.</w:t>
      </w:r>
    </w:p>
    <w:p w14:paraId="60D8672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zaznaczono:</w:t>
      </w:r>
    </w:p>
    <w:p w14:paraId="68F9D885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53F45D9A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</w:t>
      </w:r>
    </w:p>
    <w:p w14:paraId="60B7BD6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sz w:val="16"/>
          <w:szCs w:val="16"/>
        </w:rPr>
        <w:t>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3E9035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zaznaczono:</w:t>
      </w:r>
    </w:p>
    <w:p w14:paraId="1D30DC12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133, a wyniki monitoringu będącego podstawą do klasyfikacji, o której mowa w polu 37,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7677675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134. </w:t>
      </w:r>
    </w:p>
    <w:p w14:paraId="5DC57044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 pole 135.</w:t>
      </w:r>
    </w:p>
    <w:p w14:paraId="7A70C8E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tylko kąpielisk zlokalizowanych na wodach przejściowych i przybrzeżnych.</w:t>
      </w:r>
    </w:p>
    <w:p w14:paraId="53D91F5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czy stwierdzono występowanie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makroglonów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>, oraz ocenia się ich niekorzystny wpływ na jakość wody w kąpielisku.</w:t>
      </w:r>
    </w:p>
    <w:p w14:paraId="4B940E2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tylko kąpielisk zlokalizowanych na wodach przejściowych i przybrzeżnych, jeziorach, zbiornikach zaporowych oraz ciekach typów:</w:t>
      </w:r>
    </w:p>
    <w:p w14:paraId="09F05EF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19, 20, 24, 25 (o powierzchni zlewni ≥ 5000 km˛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 </w:t>
      </w:r>
    </w:p>
    <w:p w14:paraId="6578E1C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RzN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Rz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org (o powierzchni zlewni ≥ 5000 km˛ w przypadku tych dwóch typów),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RwN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R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poj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Rl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poj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697B8A2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36EFC3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3CE96D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77E375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lastRenderedPageBreak/>
        <w:t>48)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wskazały na przekroczenie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01DA7A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Pojęcie „krótkotrwałe zanieczyszczenia” odnosi się tylko do skażeń mikrobiologicznych (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enterokoki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</w:t>
      </w:r>
      <w:r w:rsidRPr="00F4224E">
        <w:rPr>
          <w:rFonts w:ascii="Times New Roman" w:hAnsi="Times New Roman" w:cs="Times New Roman"/>
          <w:i/>
          <w:sz w:val="16"/>
          <w:szCs w:val="16"/>
        </w:rPr>
        <w:t>Escherichia coli</w:t>
      </w:r>
      <w:r w:rsidRPr="00F4224E">
        <w:rPr>
          <w:rFonts w:ascii="Times New Roman" w:hAnsi="Times New Roman" w:cs="Times New Roman"/>
          <w:sz w:val="16"/>
          <w:szCs w:val="16"/>
        </w:rPr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4CB64B9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imię i nazwisko osoby, nazwę instytucji, adres, numer telefonu, numer faksu (jeżeli posiada) oraz adres poczty elektronicznej.</w:t>
      </w:r>
    </w:p>
    <w:p w14:paraId="0880005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31989F9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akwen nie stanowi wyznaczonej jednolitej części wód powierzchniowych, pola 155 i 156 pozostawia się puste i przechodzi się do pola 157.</w:t>
      </w:r>
    </w:p>
    <w:p w14:paraId="472FCD0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cieków, jezior lub innych zbiorników wodnych oraz zbiorników zaporowych.</w:t>
      </w:r>
    </w:p>
    <w:p w14:paraId="0FD98FF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 i zbiorników zaporowych.</w:t>
      </w:r>
    </w:p>
    <w:p w14:paraId="2873B07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jeżeli wypełniono pola 155 i 156.</w:t>
      </w:r>
    </w:p>
    <w:p w14:paraId="7945D3F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 i jezior.</w:t>
      </w:r>
    </w:p>
    <w:p w14:paraId="06E1ABE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cieków.</w:t>
      </w:r>
    </w:p>
    <w:p w14:paraId="1A8CC2D1" w14:textId="77777777" w:rsidR="00B40B7E" w:rsidRPr="00F4224E" w:rsidRDefault="00B40B7E" w:rsidP="00F12AEF">
      <w:pPr>
        <w:pStyle w:val="Domylnie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251A961B" w14:textId="77777777" w:rsidR="00B40B7E" w:rsidRPr="00F4224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sectPr w:rsidR="00B40B7E" w:rsidRPr="00F4224E">
      <w:footerReference w:type="default" r:id="rId9"/>
      <w:type w:val="continuous"/>
      <w:pgSz w:w="11907" w:h="16840"/>
      <w:pgMar w:top="1400" w:right="1400" w:bottom="1400" w:left="1400" w:header="708" w:footer="72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75EE" w14:textId="77777777" w:rsidR="00BA1D99" w:rsidRDefault="00BA1D99">
      <w:pPr>
        <w:spacing w:after="0" w:line="240" w:lineRule="auto"/>
      </w:pPr>
      <w:r>
        <w:separator/>
      </w:r>
    </w:p>
  </w:endnote>
  <w:endnote w:type="continuationSeparator" w:id="0">
    <w:p w14:paraId="066A9F9A" w14:textId="77777777" w:rsidR="00BA1D99" w:rsidRDefault="00BA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0208" w14:textId="77777777" w:rsidR="006D1E50" w:rsidRDefault="006D1E50">
    <w:pPr>
      <w:pStyle w:val="Domylnie"/>
      <w:spacing w:line="320" w:lineRule="atLea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52A7" w14:textId="77777777" w:rsidR="00BA1D99" w:rsidRDefault="00BA1D99">
      <w:pPr>
        <w:spacing w:after="0" w:line="240" w:lineRule="auto"/>
      </w:pPr>
      <w:r>
        <w:separator/>
      </w:r>
    </w:p>
  </w:footnote>
  <w:footnote w:type="continuationSeparator" w:id="0">
    <w:p w14:paraId="2BBEFE3C" w14:textId="77777777" w:rsidR="00BA1D99" w:rsidRDefault="00BA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B6"/>
    <w:rsid w:val="00044574"/>
    <w:rsid w:val="00157AE8"/>
    <w:rsid w:val="00243E27"/>
    <w:rsid w:val="002C21F5"/>
    <w:rsid w:val="0032093D"/>
    <w:rsid w:val="0038633B"/>
    <w:rsid w:val="00432993"/>
    <w:rsid w:val="00576875"/>
    <w:rsid w:val="005C76AF"/>
    <w:rsid w:val="00687DA6"/>
    <w:rsid w:val="006D11D5"/>
    <w:rsid w:val="006D1E50"/>
    <w:rsid w:val="00761DE0"/>
    <w:rsid w:val="007F613D"/>
    <w:rsid w:val="00843955"/>
    <w:rsid w:val="00857390"/>
    <w:rsid w:val="00903532"/>
    <w:rsid w:val="00920FBF"/>
    <w:rsid w:val="00987389"/>
    <w:rsid w:val="00991CB6"/>
    <w:rsid w:val="009A5D2F"/>
    <w:rsid w:val="00B40B7E"/>
    <w:rsid w:val="00BA1D99"/>
    <w:rsid w:val="00C42DEC"/>
    <w:rsid w:val="00C65C8F"/>
    <w:rsid w:val="00CC0D38"/>
    <w:rsid w:val="00CE52F4"/>
    <w:rsid w:val="00D47ED1"/>
    <w:rsid w:val="00DC0D10"/>
    <w:rsid w:val="00F12AEF"/>
    <w:rsid w:val="00F4224E"/>
    <w:rsid w:val="00FB5528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0C5F"/>
  <w14:defaultImageDpi w14:val="0"/>
  <w15:docId w15:val="{E0D0B936-15AD-403F-96C4-3E407E0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Domylnie"/>
    <w:link w:val="Nagwek1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0"/>
    </w:pPr>
    <w:rPr>
      <w:rFonts w:ascii="Helvetica" w:eastAsia="Times New Roman" w:hAnsi="Helvetica" w:cs="Helvetica"/>
      <w:b/>
      <w:bCs/>
      <w:color w:val="000000"/>
      <w:sz w:val="32"/>
      <w:szCs w:val="32"/>
      <w:lang w:eastAsia="zh-CN" w:bidi="hi-IN"/>
    </w:rPr>
  </w:style>
  <w:style w:type="paragraph" w:styleId="Nagwek2">
    <w:name w:val="heading 2"/>
    <w:basedOn w:val="Normalny"/>
    <w:next w:val="Domylnie"/>
    <w:link w:val="Nagwek2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zh-CN" w:bidi="hi-IN"/>
    </w:rPr>
  </w:style>
  <w:style w:type="paragraph" w:styleId="Nagwek3">
    <w:name w:val="heading 3"/>
    <w:basedOn w:val="Normalny"/>
    <w:next w:val="Domylnie"/>
    <w:link w:val="Nagwek3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character" w:customStyle="1" w:styleId="Znakiprzypiskocowych">
    <w:name w:val="Znaki przypis ko?cowych"/>
    <w:uiPriority w:val="99"/>
  </w:style>
  <w:style w:type="character" w:customStyle="1" w:styleId="Zakotwiczenieprzypisukocowego">
    <w:name w:val="Zakotwiczenie przypisu ko?cowego"/>
    <w:uiPriority w:val="99"/>
    <w:rPr>
      <w:position w:val="10"/>
    </w:rPr>
  </w:style>
  <w:style w:type="character" w:customStyle="1" w:styleId="Zakotwiczenieprzypisudolnego">
    <w:name w:val="Zakotwiczenie przypisu dolnego"/>
    <w:uiPriority w:val="99"/>
    <w:rPr>
      <w:position w:val="10"/>
    </w:rPr>
  </w:style>
  <w:style w:type="character" w:customStyle="1" w:styleId="Znakiprzypisdolnych">
    <w:name w:val="Znaki przypis dolnych"/>
    <w:uiPriority w:val="99"/>
  </w:style>
  <w:style w:type="paragraph" w:customStyle="1" w:styleId="Nagek">
    <w:name w:val="Nagｳek"/>
    <w:basedOn w:val="Domylnie"/>
    <w:next w:val="Tretekstu"/>
    <w:uiPriority w:val="99"/>
    <w:pPr>
      <w:keepNext/>
      <w:spacing w:before="240" w:after="120"/>
    </w:pPr>
    <w:rPr>
      <w:rFonts w:ascii="Arial" w:eastAsia="Arial Unicode MS" w:hAnsi="Microsoft YaHei" w:cs="Arial"/>
      <w:sz w:val="28"/>
      <w:szCs w:val="28"/>
      <w:lang w:eastAsia="pl-PL" w:bidi="ar-SA"/>
    </w:rPr>
  </w:style>
  <w:style w:type="paragraph" w:customStyle="1" w:styleId="Tretekstu">
    <w:name w:val="Tre?? tekstu"/>
    <w:basedOn w:val="Domylnie"/>
    <w:uiPriority w:val="99"/>
    <w:pPr>
      <w:spacing w:after="120"/>
    </w:pPr>
    <w:rPr>
      <w:lang w:eastAsia="pl-PL" w:bidi="ar-SA"/>
    </w:rPr>
  </w:style>
  <w:style w:type="paragraph" w:styleId="Lista">
    <w:name w:val="List"/>
    <w:basedOn w:val="Tretekstu"/>
    <w:uiPriority w:val="99"/>
    <w:rPr>
      <w:rFonts w:eastAsia="Arial Unicode MS"/>
    </w:rPr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Arial Unicode MS"/>
      <w:i/>
      <w:iCs/>
      <w:sz w:val="24"/>
      <w:szCs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lnie"/>
    <w:uiPriority w:val="99"/>
    <w:pPr>
      <w:suppressLineNumbers/>
    </w:pPr>
    <w:rPr>
      <w:rFonts w:eastAsia="Arial Unicode MS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ivsyspart">
    <w:name w:val="div.syspar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proms">
    <w:name w:val="h3.proms"/>
    <w:next w:val="Domylnie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czasoplinks">
    <w:name w:val=".czasoplink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odstawaprawna">
    <w:name w:val=".podstawapraw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equation">
    <w:name w:val="div.equatio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rok">
    <w:name w:val=".krok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linkzalacznik">
    <w:name w:val="a.linkzalaczni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4"/>
      <w:szCs w:val="14"/>
      <w:lang w:eastAsia="zh-CN" w:bidi="hi-IN"/>
    </w:rPr>
  </w:style>
  <w:style w:type="paragraph" w:customStyle="1" w:styleId="divnumery-box">
    <w:name w:val="div.numery-box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tresc">
    <w:name w:val=".ramkaprzyklad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commcont">
    <w:name w:val=".commcont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linkzalacznik">
    <w:name w:val="p.linkzalacznik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left">
    <w:name w:val="h2.srodpodtytulleft"/>
    <w:next w:val="Domylnie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bibshort">
    <w:name w:val=".bibshort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header1">
    <w:name w:val="td.metcellheader1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ul">
    <w:name w:val="p.srodtytul"/>
    <w:next w:val="Domylnie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ktnum">
    <w:name w:val="div.pkt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versions-list-document-title">
    <w:name w:val="td.versions-list-document-title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bannerimg">
    <w:name w:val=".bookbannerimg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ad">
    <w:name w:val=".lead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zmtable">
    <w:name w:val=".zm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">
    <w:name w:val="h1.frontpage_nadpis"/>
    <w:next w:val="Domylnie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h4">
    <w:name w:val="h4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paragraph" w:customStyle="1" w:styleId="ozdobnyspis">
    <w:name w:val=".ozdobnyspi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h3modul">
    <w:name w:val="h3.modul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divsystemspacer">
    <w:name w:val="div.systemspacer"/>
    <w:next w:val="Domylnie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">
    <w:name w:val="table.mai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czarna">
    <w:name w:val=".ramkaczarna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odulmain">
    <w:name w:val="table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toctitlenolink">
    <w:name w:val="p.toctitlenolink"/>
    <w:next w:val="Domylnie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tabela">
    <w:name w:val="tabela"/>
    <w:next w:val="Domyln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titlefrontpage">
    <w:name w:val=".booktitlefrontpage"/>
    <w:next w:val="Domylni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="Times New Roman" w:hAnsi="Helvetica" w:cs="Helvetica"/>
      <w:color w:val="000000"/>
      <w:sz w:val="26"/>
      <w:szCs w:val="26"/>
      <w:lang w:eastAsia="zh-CN" w:bidi="hi-IN"/>
    </w:rPr>
  </w:style>
  <w:style w:type="paragraph" w:customStyle="1" w:styleId="doc">
    <w:name w:val=".do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infoakt">
    <w:name w:val="table.infoa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tablebeckstartprawomiejscowe">
    <w:name w:val="table.beckstartprawomiejscow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doclink">
    <w:name w:val=".temp_doc_lin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eckstartboxinforreplace">
    <w:name w:val=".beckstartboxinforreplac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ftnote">
    <w:name w:val=".leftnote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  <w:lang w:eastAsia="zh-CN" w:bidi="hi-IN"/>
    </w:rPr>
  </w:style>
  <w:style w:type="paragraph" w:customStyle="1" w:styleId="tdstart">
    <w:name w:val="td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divceneteredimage">
    <w:name w:val="div.ceneteredimag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6">
    <w:name w:val="h6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h4proms">
    <w:name w:val="h4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666666"/>
      <w:sz w:val="18"/>
      <w:szCs w:val="18"/>
      <w:lang w:eastAsia="zh-CN" w:bidi="hi-IN"/>
    </w:rPr>
  </w:style>
  <w:style w:type="paragraph" w:customStyle="1" w:styleId="p">
    <w:name w:val="p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artcont">
    <w:name w:val="div.artcont"/>
    <w:next w:val="Domylnie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panstrona">
    <w:name w:val="span.str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divabstract">
    <w:name w:val="div.abstract"/>
    <w:next w:val="Domylnie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msonormaltable0">
    <w:name w:val=".msonormal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divbookpunkt">
    <w:name w:val="div.book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rok">
    <w:name w:val="h1.frontpage_rok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dmetrictitle">
    <w:name w:val="td.metric_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resc">
    <w:name w:val=".bibtres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zdobnyspisnotfirst">
    <w:name w:val=".ozdobnyspisnotfirst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">
    <w:name w:val="ul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rzmtablerowinner">
    <w:name w:val="tr.zmtablerow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">
    <w:name w:val=".nrbrze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ramkaprzyklad">
    <w:name w:val=".ramkaprzyklad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paplabel">
    <w:name w:val=".temp_pap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data">
    <w:name w:val="p.frontpage_data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tytsystem">
    <w:name w:val="p.tytsystem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parinner">
    <w:name w:val="p.parinner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modul">
    <w:name w:val="a.modu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1">
    <w:name w:val=".kompunk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autor">
    <w:name w:val="h3.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tart">
    <w:name w:val="p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kompunktpunkt">
    <w:name w:val=".kompunkt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extline">
    <w:name w:val=".nextlin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header">
    <w:name w:val="td.metcellheader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">
    <w:name w:val="td.metcel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titlebar">
    <w:name w:val="table.titleb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">
    <w:name w:val="td.modul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aktcell">
    <w:name w:val="td.akt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">
    <w:name w:val="h1"/>
    <w:next w:val="Domylnie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="Times New Roman" w:hAnsi="Helvetica" w:cs="Helvetica"/>
      <w:b/>
      <w:bCs/>
      <w:color w:val="000000"/>
      <w:sz w:val="36"/>
      <w:szCs w:val="36"/>
      <w:lang w:eastAsia="zh-CN" w:bidi="hi-IN"/>
    </w:rPr>
  </w:style>
  <w:style w:type="paragraph" w:customStyle="1" w:styleId="tablestartpanel">
    <w:name w:val="table.startpan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tytulredakcji">
    <w:name w:val=".orz_tytul_redakcji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laszczorient">
    <w:name w:val="div.plaszcz_orient"/>
    <w:next w:val="Domylnie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">
    <w:name w:val="p.srodty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panpagebreak">
    <w:name w:val="span.pagebrea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1">
    <w:name w:val="td.zmpubinner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pub">
    <w:name w:val="p.mainpub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abinner">
    <w:name w:val=".tabinner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">
    <w:name w:val="h2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">
    <w:name w:val="h3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rzypis">
    <w:name w:val="przypis"/>
    <w:next w:val="Domylnie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h1frontpageautorius">
    <w:name w:val="h1.frontpage_autor_ius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h5">
    <w:name w:val="h5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4"/>
      <w:szCs w:val="24"/>
      <w:lang w:eastAsia="zh-CN" w:bidi="hi-IN"/>
    </w:rPr>
  </w:style>
  <w:style w:type="paragraph" w:customStyle="1" w:styleId="tdzmpubinner3">
    <w:name w:val="td.zmpubinner3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2">
    <w:name w:val="td.zmpubinner2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podtytul">
    <w:name w:val=".orz_podtytul"/>
    <w:next w:val="Domylnie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main">
    <w:name w:val="td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formolarz">
    <w:name w:val=".beckformolarz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obftyt">
    <w:name w:val=".nobf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oint">
    <w:name w:val="div.poi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5">
    <w:name w:val="h2.srodpodtytul5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6">
    <w:name w:val="h2.srodpodtytul6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7">
    <w:name w:val="h2.srodpodtytul7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8">
    <w:name w:val="h2.srodpodtytul8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rel">
    <w:name w:val="td.metcellleftr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srodpodtytul1">
    <w:name w:val="h2.srodpodtytul1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2">
    <w:name w:val="h2.srodpodtytul2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3">
    <w:name w:val="h2.srodpodtytul3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label">
    <w:name w:val=".temp_autor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srodpodtytul4">
    <w:name w:val="h2.srodpodtytul4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history-current-version">
    <w:name w:val=".document-history-current-versio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clear">
    <w:name w:val="div.cle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ukryty">
    <w:name w:val=".beckstartboxukryty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wydanie">
    <w:name w:val="h3.lego_wydani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0"/>
      <w:szCs w:val="10"/>
      <w:lang w:eastAsia="zh-CN" w:bidi="hi-IN"/>
    </w:rPr>
  </w:style>
  <w:style w:type="paragraph" w:customStyle="1" w:styleId="ramkawazne">
    <w:name w:val=".ramkawazn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maintyt">
    <w:name w:val="h1.main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komnohead">
    <w:name w:val=".komnohead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">
    <w:name w:val=".beckstartbox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waznetresc">
    <w:name w:val=".ramkawazn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dstep">
    <w:name w:val="div.odstep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lbibpkt">
    <w:name w:val="ol.bibpk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url-search-hit">
    <w:name w:val="a.url-search-hit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komrow">
    <w:name w:val=".komrow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umerlink1">
    <w:name w:val=".numerlink1"/>
    <w:next w:val="Domylnie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9">
    <w:name w:val="h2.srodpodtytul9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rsysrule">
    <w:name w:val="hr.sys_rul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start">
    <w:name w:val="h3.start"/>
    <w:next w:val="Domylnie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="Times New Roman" w:hAnsi="Helvetica" w:cs="Helvetica"/>
      <w:b/>
      <w:bCs/>
      <w:color w:val="B52022"/>
      <w:sz w:val="20"/>
      <w:szCs w:val="20"/>
      <w:lang w:eastAsia="zh-CN" w:bidi="hi-IN"/>
    </w:rPr>
  </w:style>
  <w:style w:type="paragraph" w:customStyle="1" w:styleId="tabtransp">
    <w:name w:val=".tabtransp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eadmore">
    <w:name w:val=".read_more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quotblock">
    <w:name w:val="div.quot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pinf">
    <w:name w:val="p.inf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ktnum1">
    <w:name w:val="div.pktnum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legotitle">
    <w:name w:val="h2.lego_title"/>
    <w:next w:val="Domylni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ableindex">
    <w:name w:val="table.index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fragment">
    <w:name w:val=".document-fragme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laszczszczegol">
    <w:name w:val="div.plaszcz_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4"/>
      <w:szCs w:val="14"/>
      <w:lang w:eastAsia="zh-CN" w:bidi="hi-IN"/>
    </w:rPr>
  </w:style>
  <w:style w:type="paragraph" w:customStyle="1" w:styleId="divpkt">
    <w:name w:val="div.p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tytul">
    <w:name w:val="h2.srodtytul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="Times New Roman" w:hAnsi="Helvetica" w:cs="Helvetica"/>
      <w:color w:val="000000"/>
      <w:lang w:eastAsia="zh-CN" w:bidi="hi-IN"/>
    </w:rPr>
  </w:style>
  <w:style w:type="paragraph" w:customStyle="1" w:styleId="pkttyt">
    <w:name w:val=".pk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chapter">
    <w:name w:val="h1.chapter"/>
    <w:next w:val="Domylnie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able">
    <w:name w:val=".bib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beckstartboxinfor">
    <w:name w:val=".beckstartboxinf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author">
    <w:name w:val="td.metric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ablekomentarzowa">
    <w:name w:val="table.komentarzo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">
    <w:name w:val="div.para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legoright">
    <w:name w:val="td.lego_righ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entry-text">
    <w:name w:val=".entry-tex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FF"/>
      <w:sz w:val="14"/>
      <w:szCs w:val="14"/>
      <w:lang w:eastAsia="zh-CN" w:bidi="hi-IN"/>
    </w:rPr>
  </w:style>
  <w:style w:type="paragraph" w:customStyle="1" w:styleId="tdmetcellright1">
    <w:name w:val="td.metcellrigh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startheader">
    <w:name w:val="table.startheader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rientacyjna">
    <w:name w:val="div.orientacyj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1">
    <w:name w:val=".beckstartbox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odul">
    <w:name w:val="p.modu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6"/>
      <w:szCs w:val="16"/>
      <w:lang w:eastAsia="zh-CN" w:bidi="hi-IN"/>
    </w:rPr>
  </w:style>
  <w:style w:type="paragraph" w:customStyle="1" w:styleId="ramkawaznenazwa">
    <w:name w:val=".ramkawazn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ptocpagenum">
    <w:name w:val="p.tocpage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orzlistawyrozniona">
    <w:name w:val="ul.orz_lista_wyrozni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rmetrow">
    <w:name w:val="tr.metrow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psrodtyt5">
    <w:name w:val="p.srodtyt5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">
    <w:name w:val=".temp_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6">
    <w:name w:val="p.srodtyt6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graph">
    <w:name w:val="div.paragraph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7">
    <w:name w:val="p.srodtyt7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owcategory">
    <w:name w:val=".rowcategory"/>
    <w:next w:val="Domylnie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">
    <w:name w:val="td.metcelllef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psrodtyt1">
    <w:name w:val="p.srodtyt1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srodtyt2">
    <w:name w:val="p.srodtyt2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3">
    <w:name w:val="p.srodtyt3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4">
    <w:name w:val="p.srodtyt4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ettable">
    <w:name w:val="table.met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cytat">
    <w:name w:val="span.cyta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h2srodpodtytul">
    <w:name w:val="h2.srodpodtytul"/>
    <w:next w:val="Domylnie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tronablock">
    <w:name w:val="div.strona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tresc">
    <w:name w:val=".ramkaorzeczeni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author">
    <w:name w:val="h3.lego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zmtableinner">
    <w:name w:val=".zmtable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rttyt">
    <w:name w:val=".ar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zmtablerowheader">
    <w:name w:val=".zmtablerowhead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itlist-img">
    <w:name w:val=".hitlist-img"/>
    <w:next w:val="Domylnie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">
    <w:name w:val=".ramkaorzeczeni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nazwa">
    <w:name w:val=".ramkaprzyklad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h1frontpagenadpisius">
    <w:name w:val="h1.frontpage_nadpis_ius"/>
    <w:next w:val="Domylnie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divpicture">
    <w:name w:val="div.pictur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center">
    <w:name w:val="table.main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autor">
    <w:name w:val="h1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customStyle="1" w:styleId="tdmetcellright">
    <w:name w:val="td.metcellrigh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">
    <w:name w:val="p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iuscell">
    <w:name w:val=".ius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wide">
    <w:name w:val=".nrbrzegwid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proms">
    <w:name w:val="h2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ub-guides">
    <w:name w:val=".sub-guide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orz">
    <w:name w:val="h2.srodpodtytulorz"/>
    <w:next w:val="Domylnie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numer">
    <w:name w:val=".orz_num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ramkaorzeczenienazwa">
    <w:name w:val=".ramkaorzeczeni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main">
    <w:name w:val="td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FFFFFF"/>
      <w:sz w:val="18"/>
      <w:szCs w:val="18"/>
      <w:lang w:eastAsia="zh-CN" w:bidi="hi-IN"/>
    </w:rPr>
  </w:style>
  <w:style w:type="paragraph" w:customStyle="1" w:styleId="pparorig">
    <w:name w:val="p.parori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titleimg">
    <w:name w:val="td.metric_title_img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howhide">
    <w:name w:val=".showhide"/>
    <w:next w:val="Domylni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1">
    <w:name w:val="h1.frontpage_nadpis1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zczegol">
    <w:name w:val="div.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pnaglowekcenter">
    <w:name w:val="p.naglowek_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">
    <w:name w:val=".kom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artyt">
    <w:name w:val=".par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articletitle">
    <w:name w:val="span.article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autor">
    <w:name w:val="p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53"/>
        <w:tab w:val="right" w:pos="9107"/>
      </w:tabs>
    </w:pPr>
    <w:rPr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Przypiskocowy">
    <w:name w:val="Przypis ko?cowy"/>
    <w:basedOn w:val="Domylnie"/>
    <w:uiPriority w:val="99"/>
    <w:pPr>
      <w:suppressLineNumbers/>
      <w:ind w:left="283" w:hanging="283"/>
    </w:pPr>
    <w:rPr>
      <w:sz w:val="20"/>
      <w:szCs w:val="20"/>
      <w:lang w:eastAsia="pl-PL" w:bidi="ar-SA"/>
    </w:rPr>
  </w:style>
  <w:style w:type="paragraph" w:customStyle="1" w:styleId="Zawartotabeli">
    <w:name w:val="Zawarto?? tabeli"/>
    <w:basedOn w:val="Domylnie"/>
    <w:uiPriority w:val="99"/>
    <w:pPr>
      <w:suppressLineNumbers/>
    </w:pPr>
    <w:rPr>
      <w:lang w:eastAsia="pl-PL"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1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CB6"/>
  </w:style>
  <w:style w:type="character" w:styleId="Pogrubienie">
    <w:name w:val="Strong"/>
    <w:qFormat/>
    <w:rsid w:val="00991CB6"/>
    <w:rPr>
      <w:b/>
      <w:bCs/>
    </w:rPr>
  </w:style>
  <w:style w:type="character" w:styleId="Hipercze">
    <w:name w:val="Hyperlink"/>
    <w:semiHidden/>
    <w:rsid w:val="00991CB6"/>
    <w:rPr>
      <w:color w:val="330033"/>
      <w:u w:val="single"/>
    </w:rPr>
  </w:style>
  <w:style w:type="paragraph" w:styleId="Tekstpodstawowy">
    <w:name w:val="Body Text"/>
    <w:basedOn w:val="Normalny"/>
    <w:link w:val="TekstpodstawowyZnak"/>
    <w:semiHidden/>
    <w:rsid w:val="00991CB6"/>
    <w:pPr>
      <w:spacing w:after="0" w:line="240" w:lineRule="auto"/>
      <w:jc w:val="center"/>
    </w:pPr>
    <w:rPr>
      <w:rFonts w:ascii="Tahoma" w:eastAsia="Times New Roman" w:hAnsi="Tahoma" w:cs="Tahoma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CB6"/>
    <w:rPr>
      <w:rFonts w:ascii="Tahoma" w:eastAsia="Times New Roman" w:hAnsi="Tahoma" w:cs="Tahoma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dy@umgd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2.160.132.243/wi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dansk.rzgw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4018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Stencel</dc:creator>
  <cp:keywords/>
  <dc:description/>
  <cp:lastModifiedBy>PC 008</cp:lastModifiedBy>
  <cp:revision>9</cp:revision>
  <cp:lastPrinted>2023-02-07T08:03:00Z</cp:lastPrinted>
  <dcterms:created xsi:type="dcterms:W3CDTF">2022-03-04T07:27:00Z</dcterms:created>
  <dcterms:modified xsi:type="dcterms:W3CDTF">2024-05-13T13:40:00Z</dcterms:modified>
</cp:coreProperties>
</file>