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31" w:rsidRDefault="00CF43E2" w:rsidP="00F27154">
      <w:pPr>
        <w:pStyle w:val="Tekstpodstawowy"/>
        <w:spacing w:before="0"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93.25pt;height:.75pt;mso-position-horizontal-relative:char;mso-position-vertical-relative:line" coordsize="9865,15">
            <v:line id="_x0000_s1037" style="position:absolute" from="0,8" to="9865,8" strokecolor="#231f20"/>
            <w10:wrap type="none"/>
            <w10:anchorlock/>
          </v:group>
        </w:pict>
      </w:r>
    </w:p>
    <w:p w:rsidR="00720C31" w:rsidRDefault="00720C31">
      <w:pPr>
        <w:pStyle w:val="Tekstpodstawowy"/>
        <w:spacing w:before="3"/>
        <w:rPr>
          <w:sz w:val="13"/>
        </w:rPr>
      </w:pPr>
    </w:p>
    <w:p w:rsidR="00720C31" w:rsidRDefault="00B6339D">
      <w:pPr>
        <w:spacing w:before="93" w:line="182" w:lineRule="exact"/>
        <w:ind w:left="6790"/>
        <w:rPr>
          <w:sz w:val="16"/>
        </w:rPr>
      </w:pPr>
      <w:r>
        <w:rPr>
          <w:color w:val="231F20"/>
          <w:sz w:val="16"/>
        </w:rPr>
        <w:t>Załącznik do rozporządzenia Ministra Środowiska</w:t>
      </w:r>
    </w:p>
    <w:p w:rsidR="00720C31" w:rsidRDefault="00B6339D">
      <w:pPr>
        <w:spacing w:line="182" w:lineRule="exact"/>
        <w:ind w:left="6790"/>
        <w:rPr>
          <w:sz w:val="16"/>
        </w:rPr>
      </w:pPr>
      <w:r>
        <w:rPr>
          <w:color w:val="231F20"/>
          <w:sz w:val="16"/>
        </w:rPr>
        <w:t>z dnia 4 listopada 2019 r. (poz. 2206)</w:t>
      </w:r>
    </w:p>
    <w:p w:rsidR="00720C31" w:rsidRDefault="00720C31">
      <w:pPr>
        <w:pStyle w:val="Tekstpodstawowy"/>
        <w:spacing w:before="0"/>
      </w:pPr>
    </w:p>
    <w:p w:rsidR="00720C31" w:rsidRDefault="00720C31">
      <w:pPr>
        <w:pStyle w:val="Tekstpodstawowy"/>
        <w:spacing w:before="4"/>
        <w:rPr>
          <w:sz w:val="25"/>
        </w:rPr>
      </w:pPr>
    </w:p>
    <w:p w:rsidR="00720C31" w:rsidRDefault="00B6339D">
      <w:pPr>
        <w:pStyle w:val="Heading1"/>
        <w:spacing w:before="1"/>
        <w:ind w:left="86" w:right="103"/>
        <w:jc w:val="center"/>
      </w:pPr>
      <w:r>
        <w:rPr>
          <w:color w:val="231F20"/>
        </w:rPr>
        <w:t>TABELA</w:t>
      </w:r>
    </w:p>
    <w:p w:rsidR="00720C31" w:rsidRDefault="00B6339D">
      <w:pPr>
        <w:spacing w:before="10"/>
        <w:ind w:left="85" w:right="103"/>
        <w:jc w:val="center"/>
        <w:rPr>
          <w:sz w:val="20"/>
        </w:rPr>
      </w:pPr>
      <w:r>
        <w:rPr>
          <w:color w:val="231F20"/>
          <w:sz w:val="20"/>
        </w:rPr>
        <w:t>SZCZEGÓŁOWE INFORMACJE ZAWARTE W PROFILU WODY W KĄPIELISKU</w:t>
      </w:r>
    </w:p>
    <w:p w:rsidR="00720C31" w:rsidRDefault="00720C31">
      <w:pPr>
        <w:pStyle w:val="Tekstpodstawowy"/>
        <w:spacing w:before="0"/>
        <w:rPr>
          <w:sz w:val="20"/>
        </w:rPr>
      </w:pPr>
    </w:p>
    <w:p w:rsidR="00720C31" w:rsidRDefault="00720C31">
      <w:pPr>
        <w:pStyle w:val="Tekstpodstawowy"/>
        <w:spacing w:before="11"/>
        <w:rPr>
          <w:sz w:val="1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023"/>
        <w:gridCol w:w="4201"/>
      </w:tblGrid>
      <w:tr w:rsidR="00720C31">
        <w:trPr>
          <w:trHeight w:val="309"/>
        </w:trPr>
        <w:tc>
          <w:tcPr>
            <w:tcW w:w="9045" w:type="dxa"/>
            <w:gridSpan w:val="3"/>
          </w:tcPr>
          <w:p w:rsidR="00720C31" w:rsidRDefault="00B6339D">
            <w:pPr>
              <w:pStyle w:val="TableParagraph"/>
              <w:spacing w:before="38"/>
              <w:ind w:left="3374"/>
              <w:rPr>
                <w:b/>
                <w:sz w:val="20"/>
              </w:rPr>
            </w:pPr>
            <w:r>
              <w:rPr>
                <w:b/>
                <w:sz w:val="20"/>
              </w:rPr>
              <w:t>A. Informacje podstawowe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</w:tcPr>
          <w:p w:rsidR="00720C31" w:rsidRDefault="00B6339D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Dane ogólne o kąpielisk</w:t>
            </w:r>
            <w:r w:rsidR="00B25CBD">
              <w:rPr>
                <w:b/>
                <w:sz w:val="20"/>
              </w:rPr>
              <w:t>u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E05BE2" w:rsidP="00E05BE2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Ośrodek Jutrzenka Gołąbki Skrzypczak Sp. </w:t>
            </w:r>
            <w:proofErr w:type="spellStart"/>
            <w:r>
              <w:rPr>
                <w:sz w:val="18"/>
              </w:rPr>
              <w:t>J.w</w:t>
            </w:r>
            <w:proofErr w:type="spellEnd"/>
            <w:r>
              <w:rPr>
                <w:sz w:val="18"/>
              </w:rPr>
              <w:t xml:space="preserve"> Gołąbkach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Adres 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Cegielnia, gm. Rogowo Jez. </w:t>
            </w:r>
            <w:proofErr w:type="spellStart"/>
            <w:r>
              <w:rPr>
                <w:sz w:val="18"/>
              </w:rPr>
              <w:t>Przedwieśnia</w:t>
            </w:r>
            <w:proofErr w:type="spellEnd"/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Województwo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Kujawsko-Pomorskie</w:t>
            </w:r>
          </w:p>
        </w:tc>
      </w:tr>
      <w:tr w:rsidR="00720C31">
        <w:trPr>
          <w:trHeight w:val="997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783"/>
              <w:rPr>
                <w:sz w:val="20"/>
              </w:rPr>
            </w:pPr>
            <w:r>
              <w:rPr>
                <w:sz w:val="20"/>
              </w:rPr>
              <w:t>Numer jednostki terytorialnej Systemu Kodowania Jednostek Terytorialnych</w:t>
            </w:r>
          </w:p>
          <w:p w:rsidR="00720C31" w:rsidRDefault="00B6339D">
            <w:pPr>
              <w:pStyle w:val="TableParagraph"/>
              <w:spacing w:before="0"/>
              <w:ind w:left="105" w:right="299"/>
              <w:rPr>
                <w:sz w:val="20"/>
              </w:rPr>
            </w:pPr>
            <w:r>
              <w:rPr>
                <w:sz w:val="20"/>
              </w:rPr>
              <w:t>i Statystycznych (KTS) – poziom 6, w której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1B455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A96211" w:rsidRPr="00A96211" w:rsidRDefault="001B45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5.6.04.08.12.03.</w:t>
            </w:r>
            <w:r w:rsidR="00CF20E6">
              <w:rPr>
                <w:sz w:val="18"/>
              </w:rPr>
              <w:t>2</w:t>
            </w:r>
          </w:p>
        </w:tc>
      </w:tr>
      <w:tr w:rsidR="00720C31">
        <w:trPr>
          <w:trHeight w:val="54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Nazwa gminy, w której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Rogowo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powiatu, w którym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Żniński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Krajowy kod kąpieliska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:rsidR="00720C31" w:rsidRDefault="00E12A95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0419PKAP</w:t>
            </w:r>
            <w:r w:rsidR="001B4551">
              <w:rPr>
                <w:sz w:val="18"/>
              </w:rPr>
              <w:t>0010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Identyfikator kąpieliska Numid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:rsidR="00720C31" w:rsidRDefault="001B4551" w:rsidP="00EC3335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C3335">
              <w:rPr>
                <w:sz w:val="18"/>
              </w:rPr>
              <w:t>PL6111905204000013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4" w:type="dxa"/>
            <w:gridSpan w:val="2"/>
          </w:tcPr>
          <w:p w:rsidR="00720C31" w:rsidRDefault="00B6339D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Informacje o profilu wody w kąpielisku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Data sporządzenia profilu wody w kąpielisku (zakończenia prac nad tym profilem)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30.03.20</w:t>
            </w:r>
            <w:r w:rsidR="007E0319">
              <w:rPr>
                <w:sz w:val="18"/>
              </w:rPr>
              <w:t>22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189"/>
              <w:rPr>
                <w:sz w:val="20"/>
              </w:rPr>
            </w:pPr>
            <w:r>
              <w:rPr>
                <w:sz w:val="20"/>
              </w:rPr>
              <w:t>Data sporządzenia poprzedniego profilu 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7E0319">
              <w:rPr>
                <w:sz w:val="18"/>
              </w:rPr>
              <w:t>30.03 2011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644"/>
              <w:rPr>
                <w:sz w:val="20"/>
              </w:rPr>
            </w:pPr>
            <w:r>
              <w:rPr>
                <w:sz w:val="20"/>
              </w:rPr>
              <w:t>Data następnej aktualizacji profilu 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7E031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Marzec </w:t>
            </w:r>
            <w:r w:rsidR="001B4551">
              <w:rPr>
                <w:sz w:val="18"/>
              </w:rPr>
              <w:t xml:space="preserve"> 202</w:t>
            </w:r>
            <w:r>
              <w:rPr>
                <w:sz w:val="18"/>
              </w:rPr>
              <w:t>6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1271"/>
              <w:rPr>
                <w:sz w:val="20"/>
              </w:rPr>
            </w:pPr>
            <w:r>
              <w:rPr>
                <w:sz w:val="20"/>
              </w:rPr>
              <w:t>Powód aktualizacji profilu 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1" w:type="dxa"/>
          </w:tcPr>
          <w:p w:rsidR="00720C31" w:rsidRDefault="006C6009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Zał</w:t>
            </w:r>
            <w:proofErr w:type="spellEnd"/>
            <w:r>
              <w:rPr>
                <w:sz w:val="18"/>
              </w:rPr>
              <w:t xml:space="preserve"> B </w:t>
            </w:r>
            <w:proofErr w:type="spellStart"/>
            <w:r>
              <w:rPr>
                <w:sz w:val="18"/>
              </w:rPr>
              <w:t>pkt</w:t>
            </w:r>
            <w:proofErr w:type="spellEnd"/>
            <w:r>
              <w:rPr>
                <w:sz w:val="18"/>
              </w:rPr>
              <w:t xml:space="preserve"> 34 i 35</w:t>
            </w:r>
          </w:p>
        </w:tc>
      </w:tr>
      <w:tr w:rsidR="00720C31">
        <w:trPr>
          <w:trHeight w:val="580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" w:line="272" w:lineRule="exact"/>
              <w:ind w:left="105" w:right="855"/>
              <w:rPr>
                <w:sz w:val="20"/>
              </w:rPr>
            </w:pPr>
            <w:r>
              <w:rPr>
                <w:sz w:val="20"/>
              </w:rPr>
              <w:t>Imię i nazwisko osoby sporządzającej profil 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05BE2">
              <w:rPr>
                <w:sz w:val="18"/>
              </w:rPr>
              <w:t>Damian Skrzypczak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4" w:type="dxa"/>
            <w:gridSpan w:val="2"/>
          </w:tcPr>
          <w:p w:rsidR="00720C31" w:rsidRDefault="00B6339D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Właściwy organ</w:t>
            </w:r>
          </w:p>
        </w:tc>
      </w:tr>
      <w:tr w:rsidR="00720C31">
        <w:trPr>
          <w:trHeight w:val="100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B6339D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 w:right="467"/>
              <w:rPr>
                <w:sz w:val="20"/>
              </w:rPr>
            </w:pPr>
            <w:r>
              <w:rPr>
                <w:sz w:val="20"/>
              </w:rPr>
              <w:t>Imię i nazwisko albo nazwa, adres, numer telefonu, numer faksu (jeżeli posiada) oraz adres poczty elektronicznej organizatora 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A9621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  <w:r w:rsidR="007E0319">
              <w:rPr>
                <w:sz w:val="20"/>
                <w:szCs w:val="20"/>
              </w:rPr>
              <w:t>Jutrzenka Gołąbki Skrzypczak Sp. Jawna</w:t>
            </w:r>
            <w:r w:rsidR="001B4551">
              <w:rPr>
                <w:sz w:val="20"/>
                <w:szCs w:val="20"/>
              </w:rPr>
              <w:t xml:space="preserve"> Goł</w:t>
            </w:r>
            <w:r w:rsidR="007E0319">
              <w:rPr>
                <w:sz w:val="20"/>
                <w:szCs w:val="20"/>
              </w:rPr>
              <w:t>ąbki 2 , 62-240 Trzemeszno</w:t>
            </w:r>
          </w:p>
          <w:p w:rsidR="001B4551" w:rsidRDefault="001B45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Tel./fax. (52)3024980 </w:t>
            </w:r>
          </w:p>
          <w:p w:rsidR="001B4551" w:rsidRPr="00A96211" w:rsidRDefault="001B4551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8" w:history="1">
              <w:r w:rsidR="007E0319" w:rsidRPr="007A791C">
                <w:rPr>
                  <w:rStyle w:val="Hipercze"/>
                  <w:sz w:val="20"/>
                  <w:szCs w:val="20"/>
                </w:rPr>
                <w:t>biuro@golabki.pl</w:t>
              </w:r>
            </w:hyperlink>
          </w:p>
        </w:tc>
      </w:tr>
      <w:tr w:rsidR="00720C31">
        <w:trPr>
          <w:trHeight w:val="123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właściwego terytorialnie organu samorządu terytorialnego, który umieścił kąpielisko w wykazie, o którym mowa</w:t>
            </w:r>
          </w:p>
          <w:p w:rsidR="00720C31" w:rsidRDefault="00B6339D">
            <w:pPr>
              <w:pStyle w:val="TableParagraph"/>
              <w:spacing w:before="0"/>
              <w:ind w:left="105" w:right="577"/>
              <w:rPr>
                <w:sz w:val="20"/>
              </w:rPr>
            </w:pPr>
            <w:r>
              <w:rPr>
                <w:sz w:val="20"/>
              </w:rPr>
              <w:t>w art. 37 ustawy z dnia 20 lipca 2017 r. – Prawo wodne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1B455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1B455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Wójt Gminy Rogowo</w:t>
            </w:r>
          </w:p>
        </w:tc>
      </w:tr>
    </w:tbl>
    <w:p w:rsidR="00720C31" w:rsidRDefault="00720C31">
      <w:pPr>
        <w:rPr>
          <w:sz w:val="18"/>
        </w:rPr>
        <w:sectPr w:rsidR="00720C31">
          <w:headerReference w:type="even" r:id="rId9"/>
          <w:headerReference w:type="default" r:id="rId10"/>
          <w:pgSz w:w="11910" w:h="16840"/>
          <w:pgMar w:top="1160" w:right="900" w:bottom="280" w:left="920" w:header="953" w:footer="0" w:gutter="0"/>
          <w:cols w:space="708"/>
        </w:sectPr>
      </w:pPr>
    </w:p>
    <w:p w:rsidR="00720C31" w:rsidRDefault="00CF43E2">
      <w:pPr>
        <w:pStyle w:val="Tekstpodstawowy"/>
        <w:spacing w:before="0"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93.25pt;height:.75pt;mso-position-horizontal-relative:char;mso-position-vertical-relative:line" coordsize="9865,15">
            <v:line id="_x0000_s1035" style="position:absolute" from="0,8" to="9865,8" strokecolor="#231f20"/>
            <w10:wrap type="none"/>
            <w10:anchorlock/>
          </v:group>
        </w:pict>
      </w:r>
    </w:p>
    <w:p w:rsidR="00720C31" w:rsidRDefault="00720C31">
      <w:pPr>
        <w:pStyle w:val="Tekstpodstawowy"/>
        <w:spacing w:before="6"/>
        <w:rPr>
          <w:sz w:val="28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023"/>
        <w:gridCol w:w="4201"/>
      </w:tblGrid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572"/>
              <w:rPr>
                <w:sz w:val="20"/>
              </w:rPr>
            </w:pPr>
            <w:r>
              <w:rPr>
                <w:sz w:val="20"/>
              </w:rPr>
              <w:t>Nazwa właściwego regionalnego zarządu gospodarki wodnej Wód Polskich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D1B56">
              <w:rPr>
                <w:sz w:val="18"/>
              </w:rPr>
              <w:t>PGW WODY POLSKIE w Poznaniu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783"/>
              <w:rPr>
                <w:sz w:val="20"/>
              </w:rPr>
            </w:pPr>
            <w:r>
              <w:rPr>
                <w:sz w:val="20"/>
              </w:rPr>
              <w:t>Nazwa właściwego wojewódzkiego inspektoratu ochrony środowiska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720C31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0F0D90" w:rsidRDefault="000F0D9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Wojewódzki Inspektorat Ochrony Środowiska w                             Bydgoszczy</w:t>
            </w:r>
          </w:p>
        </w:tc>
      </w:tr>
      <w:tr w:rsidR="00720C31">
        <w:trPr>
          <w:trHeight w:val="100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B6339D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299"/>
              <w:rPr>
                <w:sz w:val="20"/>
              </w:rPr>
            </w:pPr>
            <w:r>
              <w:rPr>
                <w:sz w:val="20"/>
              </w:rPr>
              <w:t>Nazwa właściwego państwowego powiatowego inspektora sanitarnego lub państwowego granicznego inspektora sanitarnego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F0D90" w:rsidRDefault="001B4551" w:rsidP="006D1B56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720C31" w:rsidRDefault="000F0D90" w:rsidP="006D1B56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Państwowy Powiatowy Inspektor Sanitarny w Żninie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właściwego urzędu morskiego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4" w:type="dxa"/>
            <w:gridSpan w:val="2"/>
          </w:tcPr>
          <w:p w:rsidR="00720C31" w:rsidRDefault="00B6339D"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Informacje dotyczące lokalizacji kąpieliska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Kategoria wód powierzchniowych, na których 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ciek (w tym zbiornik zaporowy)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200C8">
            <w:pPr>
              <w:pStyle w:val="TableParagraph"/>
              <w:ind w:left="248" w:hanging="142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jezioro lub inny zbiornik wodny (np.: staw, glinianka, wyrobisko </w:t>
            </w:r>
            <w:proofErr w:type="spellStart"/>
            <w:r w:rsidR="00B6339D">
              <w:rPr>
                <w:sz w:val="20"/>
              </w:rPr>
              <w:t>pożwirowe</w:t>
            </w:r>
            <w:proofErr w:type="spellEnd"/>
            <w:r w:rsidR="00B6339D">
              <w:rPr>
                <w:sz w:val="20"/>
              </w:rPr>
              <w:t>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wody przejściowe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wody przybrzeżne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cieku, jeziora lub innego zbiornika wodnego, lub akwenu wód przejściowych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Jezioro </w:t>
            </w:r>
            <w:proofErr w:type="spellStart"/>
            <w:r>
              <w:rPr>
                <w:sz w:val="18"/>
              </w:rPr>
              <w:t>Przedwieśnia</w:t>
            </w:r>
            <w:proofErr w:type="spellEnd"/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Identyfikator hydrograficzny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18613422</w:t>
            </w:r>
          </w:p>
        </w:tc>
      </w:tr>
      <w:tr w:rsidR="00720C31">
        <w:trPr>
          <w:trHeight w:val="77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 w:right="1277"/>
              <w:rPr>
                <w:sz w:val="20"/>
              </w:rPr>
            </w:pPr>
            <w:r>
              <w:rPr>
                <w:sz w:val="20"/>
              </w:rPr>
              <w:t>Nazwa jednolitej części wód powierzchniowych, w której 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</w:t>
            </w:r>
          </w:p>
        </w:tc>
        <w:tc>
          <w:tcPr>
            <w:tcW w:w="4201" w:type="dxa"/>
          </w:tcPr>
          <w:p w:rsidR="00720C31" w:rsidRDefault="001B455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Wełna do </w:t>
            </w:r>
            <w:proofErr w:type="spellStart"/>
            <w:r>
              <w:rPr>
                <w:sz w:val="18"/>
              </w:rPr>
              <w:t>Lutomni</w:t>
            </w:r>
            <w:proofErr w:type="spellEnd"/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128"/>
              <w:rPr>
                <w:sz w:val="20"/>
              </w:rPr>
            </w:pPr>
            <w:r>
              <w:rPr>
                <w:sz w:val="20"/>
              </w:rPr>
              <w:t>Kod jednolitej części wód powierzchniowych, w której jest zlokalizowane kąpielisko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:rsidR="00720C31" w:rsidRDefault="007D0F8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PLRW</w:t>
            </w:r>
            <w:r w:rsidR="001B4551">
              <w:rPr>
                <w:sz w:val="18"/>
              </w:rPr>
              <w:t xml:space="preserve"> 6000 2518 6339</w:t>
            </w:r>
          </w:p>
        </w:tc>
      </w:tr>
      <w:tr w:rsidR="00720C31">
        <w:trPr>
          <w:trHeight w:val="769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 w:right="811"/>
              <w:rPr>
                <w:sz w:val="20"/>
              </w:rPr>
            </w:pPr>
            <w:r>
              <w:rPr>
                <w:sz w:val="20"/>
              </w:rPr>
              <w:t>Kąpielisko jest zlokalizowane w silnie zmienionej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 w:rsidP="00B200C8">
            <w:pPr>
              <w:pStyle w:val="TableParagraph"/>
              <w:tabs>
                <w:tab w:val="left" w:pos="1073"/>
              </w:tabs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</w:r>
            <w:r w:rsidR="00B200C8">
              <w:rPr>
                <w:sz w:val="20"/>
              </w:rPr>
              <w:t>■</w:t>
            </w:r>
            <w:r>
              <w:rPr>
                <w:sz w:val="20"/>
              </w:rPr>
              <w:t xml:space="preserve"> nie</w:t>
            </w:r>
          </w:p>
        </w:tc>
      </w:tr>
      <w:tr w:rsidR="00720C31">
        <w:trPr>
          <w:trHeight w:val="542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Kąpielisko jest zlokalizowane w sztucznej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720C31" w:rsidRDefault="00B6339D" w:rsidP="00B200C8">
            <w:pPr>
              <w:pStyle w:val="TableParagraph"/>
              <w:tabs>
                <w:tab w:val="left" w:pos="1073"/>
              </w:tabs>
              <w:spacing w:before="151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</w:r>
            <w:r w:rsidR="00B200C8">
              <w:rPr>
                <w:sz w:val="20"/>
              </w:rPr>
              <w:t>■</w:t>
            </w:r>
            <w:r>
              <w:rPr>
                <w:sz w:val="20"/>
              </w:rPr>
              <w:t xml:space="preserve"> nie</w:t>
            </w:r>
          </w:p>
        </w:tc>
      </w:tr>
      <w:tr w:rsidR="00720C31">
        <w:trPr>
          <w:trHeight w:val="578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line="254" w:lineRule="auto"/>
              <w:ind w:left="105" w:right="783"/>
              <w:rPr>
                <w:sz w:val="13"/>
              </w:rPr>
            </w:pPr>
            <w:r>
              <w:rPr>
                <w:sz w:val="20"/>
              </w:rPr>
              <w:t xml:space="preserve">Lokalizacja kąpieliska – kilometraż </w:t>
            </w:r>
            <w:r>
              <w:rPr>
                <w:position w:val="-8"/>
                <w:sz w:val="20"/>
              </w:rPr>
              <w:t>cieku</w:t>
            </w:r>
            <w:r>
              <w:rPr>
                <w:sz w:val="13"/>
              </w:rPr>
              <w:t>1), 5), 9)</w:t>
            </w:r>
          </w:p>
        </w:tc>
        <w:tc>
          <w:tcPr>
            <w:tcW w:w="4201" w:type="dxa"/>
          </w:tcPr>
          <w:p w:rsidR="00720C31" w:rsidRDefault="004F453D" w:rsidP="005B6D1E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brzeg cieku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10)</w:t>
            </w:r>
          </w:p>
        </w:tc>
        <w:tc>
          <w:tcPr>
            <w:tcW w:w="4201" w:type="dxa"/>
          </w:tcPr>
          <w:p w:rsidR="00720C31" w:rsidRDefault="00B6339D" w:rsidP="005B6D1E">
            <w:pPr>
              <w:pStyle w:val="TableParagraph"/>
              <w:tabs>
                <w:tab w:val="left" w:pos="1721"/>
              </w:tabs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brzeg</w:t>
            </w:r>
            <w:r>
              <w:rPr>
                <w:sz w:val="20"/>
              </w:rPr>
              <w:tab/>
            </w:r>
            <w:r w:rsidR="005B6D1E">
              <w:rPr>
                <w:sz w:val="20"/>
              </w:rPr>
              <w:t>□</w:t>
            </w:r>
            <w:r>
              <w:rPr>
                <w:sz w:val="20"/>
              </w:rPr>
              <w:t xml:space="preserve"> lewy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brzeg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długość plaży wzdłuż linii brzegowej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4F453D" w:rsidP="004F453D">
            <w:pPr>
              <w:pStyle w:val="TableParagraph"/>
              <w:spacing w:before="149"/>
              <w:ind w:left="0"/>
              <w:rPr>
                <w:sz w:val="20"/>
              </w:rPr>
            </w:pPr>
            <w:r>
              <w:rPr>
                <w:sz w:val="20"/>
              </w:rPr>
              <w:t xml:space="preserve"> 25M</w:t>
            </w:r>
          </w:p>
        </w:tc>
      </w:tr>
      <w:tr w:rsidR="00720C31">
        <w:trPr>
          <w:trHeight w:val="77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współrzędne geograficzne granic kąpieliska w formacie dziesiętnym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1" w:type="dxa"/>
          </w:tcPr>
          <w:p w:rsidR="00CB744B" w:rsidRPr="00CB744B" w:rsidRDefault="00CB744B" w:rsidP="00CB744B">
            <w:pPr>
              <w:pStyle w:val="TableParagraph"/>
              <w:rPr>
                <w:sz w:val="18"/>
                <w:lang w:val="de-DE"/>
              </w:rPr>
            </w:pPr>
            <w:r w:rsidRPr="00CB744B">
              <w:rPr>
                <w:sz w:val="18"/>
                <w:lang w:val="de-DE"/>
              </w:rPr>
              <w:t>52˚38’41” N 17˚46’19” E</w:t>
            </w:r>
          </w:p>
          <w:p w:rsidR="00CB744B" w:rsidRPr="00CB744B" w:rsidRDefault="00CB744B" w:rsidP="00CB744B">
            <w:pPr>
              <w:pStyle w:val="TableParagraph"/>
              <w:rPr>
                <w:sz w:val="18"/>
                <w:lang w:val="de-DE"/>
              </w:rPr>
            </w:pPr>
            <w:r w:rsidRPr="00CB744B">
              <w:rPr>
                <w:sz w:val="18"/>
                <w:lang w:val="de-DE"/>
              </w:rPr>
              <w:t>52˚38’40” N 17˚46’18” E</w:t>
            </w:r>
          </w:p>
          <w:p w:rsidR="00CB744B" w:rsidRPr="00CB744B" w:rsidRDefault="00CB744B" w:rsidP="00CB744B">
            <w:pPr>
              <w:pStyle w:val="TableParagraph"/>
              <w:rPr>
                <w:sz w:val="18"/>
                <w:lang w:val="de-DE"/>
              </w:rPr>
            </w:pPr>
            <w:r w:rsidRPr="00CB744B">
              <w:rPr>
                <w:sz w:val="18"/>
                <w:lang w:val="de-DE"/>
              </w:rPr>
              <w:t>52˚38’41” N 17˚46’22” E</w:t>
            </w:r>
          </w:p>
          <w:p w:rsidR="00CB744B" w:rsidRPr="00CB744B" w:rsidRDefault="00CB744B" w:rsidP="00CB744B">
            <w:pPr>
              <w:pStyle w:val="TableParagraph"/>
              <w:rPr>
                <w:sz w:val="18"/>
                <w:lang w:val="de-DE"/>
              </w:rPr>
            </w:pPr>
            <w:r w:rsidRPr="00CB744B">
              <w:rPr>
                <w:sz w:val="18"/>
                <w:lang w:val="de-DE"/>
              </w:rPr>
              <w:t>52˚38’39” N 17˚46’18” E</w:t>
            </w:r>
          </w:p>
          <w:p w:rsidR="004F453D" w:rsidRDefault="004F453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20C31">
        <w:trPr>
          <w:trHeight w:val="309"/>
        </w:trPr>
        <w:tc>
          <w:tcPr>
            <w:tcW w:w="9045" w:type="dxa"/>
            <w:gridSpan w:val="3"/>
          </w:tcPr>
          <w:p w:rsidR="00720C31" w:rsidRDefault="00B6339D">
            <w:pPr>
              <w:pStyle w:val="TableParagraph"/>
              <w:spacing w:before="38"/>
              <w:ind w:left="2397"/>
              <w:rPr>
                <w:b/>
                <w:sz w:val="20"/>
              </w:rPr>
            </w:pPr>
            <w:r>
              <w:rPr>
                <w:b/>
                <w:sz w:val="20"/>
              </w:rPr>
              <w:t>B. Ocena i klasyfikacja jakości wody w kąpielisku</w:t>
            </w:r>
          </w:p>
        </w:tc>
      </w:tr>
      <w:tr w:rsidR="00720C31" w:rsidTr="00CF20E6">
        <w:trPr>
          <w:trHeight w:val="858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720C31" w:rsidRDefault="00B633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170"/>
              <w:ind w:left="105" w:right="299"/>
              <w:rPr>
                <w:sz w:val="20"/>
              </w:rPr>
            </w:pPr>
            <w:r>
              <w:rPr>
                <w:sz w:val="20"/>
              </w:rPr>
              <w:t>Sezonowa ocena jakości wody w kąpielisku, po ostatnim sezonie kąpielowym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 wykonania oceny (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/mm/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):</w:t>
            </w:r>
          </w:p>
          <w:p w:rsidR="00720C31" w:rsidRDefault="007E0319" w:rsidP="007E031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28.10.2024 </w:t>
            </w:r>
            <w:r w:rsidR="00B6339D">
              <w:rPr>
                <w:sz w:val="20"/>
              </w:rPr>
              <w:t xml:space="preserve">wynik oceny: </w:t>
            </w:r>
            <w:r w:rsidR="005C5B49">
              <w:rPr>
                <w:sz w:val="20"/>
              </w:rPr>
              <w:t>Doskonała</w:t>
            </w:r>
          </w:p>
        </w:tc>
      </w:tr>
      <w:tr w:rsidR="00720C31">
        <w:trPr>
          <w:trHeight w:val="244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023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B6339D">
            <w:pPr>
              <w:pStyle w:val="TableParagraph"/>
              <w:spacing w:before="132"/>
              <w:ind w:left="105" w:right="272"/>
              <w:rPr>
                <w:sz w:val="20"/>
              </w:rPr>
            </w:pPr>
            <w:r>
              <w:rPr>
                <w:sz w:val="20"/>
              </w:rPr>
              <w:t>Wyniki 4 ostatnich klasyfikacji jakości wody w kąpielisku (dotyczy kąpielisk istniejących</w:t>
            </w:r>
          </w:p>
          <w:p w:rsidR="00720C31" w:rsidRDefault="00B6339D">
            <w:pPr>
              <w:pStyle w:val="TableParagraph"/>
              <w:spacing w:before="0"/>
              <w:ind w:left="105" w:right="128"/>
              <w:rPr>
                <w:sz w:val="20"/>
              </w:rPr>
            </w:pPr>
            <w:r>
              <w:rPr>
                <w:sz w:val="20"/>
              </w:rPr>
              <w:t>4 lata i dłużej; dla kąpielisk istniejących krócej niż 4 lata podaje się wyniki wszystkich dokonanych klasyfikacji)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klasyfikacja za lata:</w:t>
            </w:r>
            <w:r w:rsidR="005C5B49">
              <w:rPr>
                <w:sz w:val="20"/>
              </w:rPr>
              <w:t xml:space="preserve"> </w:t>
            </w:r>
            <w:r w:rsidR="007E0319">
              <w:rPr>
                <w:sz w:val="20"/>
              </w:rPr>
              <w:t>2021-2024</w:t>
            </w:r>
          </w:p>
          <w:p w:rsidR="00720C31" w:rsidRDefault="00B6339D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wynik klasyfikacj</w:t>
            </w:r>
            <w:r w:rsidR="005C5B49">
              <w:rPr>
                <w:sz w:val="20"/>
              </w:rPr>
              <w:t>i: doskonała</w:t>
            </w:r>
          </w:p>
          <w:p w:rsidR="00511575" w:rsidRDefault="007E0319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klasyfikacja za lata 2020-2023</w:t>
            </w:r>
          </w:p>
          <w:p w:rsidR="00511575" w:rsidRDefault="00511575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wynik klasyfikacji; doskonała</w:t>
            </w:r>
          </w:p>
          <w:p w:rsidR="00511575" w:rsidRDefault="007E0319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klasyfikacja za lata 2019-2022</w:t>
            </w:r>
          </w:p>
          <w:p w:rsidR="00511575" w:rsidRDefault="00511575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wynik klasyfikacji : doskonała</w:t>
            </w:r>
          </w:p>
          <w:p w:rsidR="00511575" w:rsidRDefault="007E0319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klasyfikacja za lata 2018-2021</w:t>
            </w:r>
          </w:p>
          <w:p w:rsidR="00511575" w:rsidRDefault="00511575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wynik klasyfikacji :doskonała</w:t>
            </w:r>
          </w:p>
          <w:p w:rsidR="00720C31" w:rsidRDefault="00720C31" w:rsidP="00CF20E6">
            <w:pPr>
              <w:pStyle w:val="TableParagraph"/>
              <w:spacing w:before="121"/>
              <w:ind w:left="106"/>
              <w:rPr>
                <w:sz w:val="20"/>
              </w:rPr>
            </w:pPr>
          </w:p>
        </w:tc>
      </w:tr>
    </w:tbl>
    <w:p w:rsidR="00720C31" w:rsidRDefault="00720C31">
      <w:pPr>
        <w:rPr>
          <w:sz w:val="20"/>
        </w:rPr>
        <w:sectPr w:rsidR="00720C31">
          <w:pgSz w:w="11910" w:h="16840"/>
          <w:pgMar w:top="1160" w:right="900" w:bottom="280" w:left="920" w:header="953" w:footer="0" w:gutter="0"/>
          <w:cols w:space="708"/>
        </w:sectPr>
      </w:pPr>
    </w:p>
    <w:p w:rsidR="00720C31" w:rsidRDefault="00CF43E2">
      <w:pPr>
        <w:pStyle w:val="Tekstpodstawowy"/>
        <w:spacing w:before="0"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93.25pt;height:.75pt;mso-position-horizontal-relative:char;mso-position-vertical-relative:line" coordsize="9865,15">
            <v:line id="_x0000_s1033" style="position:absolute" from="0,8" to="9865,8" strokecolor="#231f20"/>
            <w10:wrap type="none"/>
            <w10:anchorlock/>
          </v:group>
        </w:pict>
      </w:r>
    </w:p>
    <w:p w:rsidR="00720C31" w:rsidRDefault="00720C31">
      <w:pPr>
        <w:pStyle w:val="Tekstpodstawowy"/>
        <w:spacing w:before="0"/>
        <w:rPr>
          <w:sz w:val="20"/>
        </w:rPr>
      </w:pPr>
    </w:p>
    <w:p w:rsidR="00720C31" w:rsidRDefault="00720C31">
      <w:pPr>
        <w:pStyle w:val="Tekstpodstawowy"/>
        <w:spacing w:before="0"/>
        <w:rPr>
          <w:sz w:val="11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023"/>
        <w:gridCol w:w="4201"/>
      </w:tblGrid>
      <w:tr w:rsidR="00720C31">
        <w:trPr>
          <w:trHeight w:val="100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B6339D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189"/>
              <w:rPr>
                <w:sz w:val="20"/>
              </w:rPr>
            </w:pPr>
            <w:r>
              <w:rPr>
                <w:sz w:val="20"/>
              </w:rPr>
              <w:t>Lokalizacja punktu, w którym uzyskano dane do klasyfikacji, o której mowa w polu 35 (współrzędne geograficzne w formacie dziesiętnym)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1" w:type="dxa"/>
          </w:tcPr>
          <w:p w:rsidR="00720C31" w:rsidRDefault="00891BE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Punkt nr 1 lewa strona:</w:t>
            </w:r>
          </w:p>
          <w:p w:rsidR="00891BEB" w:rsidRDefault="00891BE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N 52.64469 E 17.77197</w:t>
            </w:r>
          </w:p>
          <w:p w:rsidR="00891BEB" w:rsidRDefault="00891BE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Punkt nr 2 prawa strona:</w:t>
            </w:r>
          </w:p>
          <w:p w:rsidR="00891BEB" w:rsidRDefault="00891BE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N 52.64510 E 17.72212</w:t>
            </w:r>
          </w:p>
        </w:tc>
      </w:tr>
      <w:tr w:rsidR="00720C31">
        <w:trPr>
          <w:trHeight w:val="1809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023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B6339D">
            <w:pPr>
              <w:pStyle w:val="TableParagraph"/>
              <w:spacing w:before="186"/>
              <w:ind w:left="105" w:right="189"/>
              <w:rPr>
                <w:sz w:val="20"/>
              </w:rPr>
            </w:pPr>
            <w:r>
              <w:rPr>
                <w:sz w:val="20"/>
              </w:rPr>
              <w:t>Wynik ostatniej klasyfikacji stanu ekologicznego lub potencjału ekologicznego jednolitej części wód powierzchniowych,</w:t>
            </w:r>
          </w:p>
          <w:p w:rsidR="00720C31" w:rsidRDefault="00B6339D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w której jest zlokalizowane 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rok wykonania klasyfikacji: </w:t>
            </w:r>
            <w:r w:rsidR="00306FE1">
              <w:rPr>
                <w:sz w:val="20"/>
              </w:rPr>
              <w:t>brak danych</w:t>
            </w:r>
          </w:p>
          <w:p w:rsidR="00720C31" w:rsidRDefault="00B6339D" w:rsidP="00306FE1">
            <w:pPr>
              <w:pStyle w:val="TableParagraph"/>
              <w:spacing w:before="38"/>
              <w:ind w:left="106" w:right="255"/>
              <w:rPr>
                <w:sz w:val="20"/>
              </w:rPr>
            </w:pPr>
            <w:r>
              <w:rPr>
                <w:sz w:val="20"/>
              </w:rPr>
              <w:t>rok/lata przeprowadzenia badań monitoringowych będących źródłem danych do klasyfikacji:</w:t>
            </w:r>
          </w:p>
          <w:p w:rsidR="00306FE1" w:rsidRDefault="00306FE1" w:rsidP="00306FE1">
            <w:pPr>
              <w:pStyle w:val="TableParagraph"/>
              <w:spacing w:before="38"/>
              <w:ind w:left="106" w:right="255"/>
              <w:rPr>
                <w:sz w:val="20"/>
              </w:rPr>
            </w:pPr>
            <w:r>
              <w:rPr>
                <w:sz w:val="20"/>
              </w:rPr>
              <w:t>brak danych</w:t>
            </w:r>
          </w:p>
          <w:p w:rsidR="00720C31" w:rsidRDefault="00B6339D"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stan ekologiczny/potencjał ekologiczny jednolitej części wód:</w:t>
            </w:r>
            <w:r w:rsidR="00306FE1">
              <w:rPr>
                <w:sz w:val="20"/>
              </w:rPr>
              <w:t xml:space="preserve"> brak danych</w:t>
            </w:r>
          </w:p>
        </w:tc>
      </w:tr>
      <w:tr w:rsidR="00720C31">
        <w:trPr>
          <w:trHeight w:val="1809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023" w:type="dxa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B6339D">
            <w:pPr>
              <w:pStyle w:val="TableParagraph"/>
              <w:spacing w:before="163"/>
              <w:ind w:left="105" w:right="783"/>
              <w:rPr>
                <w:sz w:val="20"/>
              </w:rPr>
            </w:pPr>
            <w:r>
              <w:rPr>
                <w:sz w:val="20"/>
              </w:rPr>
              <w:t>Wynik ostatniej klasyfikacji stanu chemicznego jednolitej części wód powierzchniowych, w której jest zlokalizowane 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rok wykonania klasyfikacji</w:t>
            </w:r>
            <w:r w:rsidR="00306FE1">
              <w:rPr>
                <w:sz w:val="20"/>
              </w:rPr>
              <w:t>: brak danych</w:t>
            </w:r>
          </w:p>
          <w:p w:rsidR="00720C31" w:rsidRDefault="00B6339D">
            <w:pPr>
              <w:pStyle w:val="TableParagraph"/>
              <w:spacing w:before="38"/>
              <w:ind w:right="254"/>
              <w:rPr>
                <w:sz w:val="20"/>
              </w:rPr>
            </w:pPr>
            <w:r>
              <w:rPr>
                <w:sz w:val="20"/>
              </w:rPr>
              <w:t>rok/lata przeprowadzenia badań monitoringowych będących źródłem danych do klasyfikacji:</w:t>
            </w:r>
          </w:p>
          <w:p w:rsidR="00306FE1" w:rsidRDefault="00306FE1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brak danych </w:t>
            </w:r>
          </w:p>
          <w:p w:rsidR="00720C31" w:rsidRDefault="00B6339D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stan chemiczny jednolitej części wód:</w:t>
            </w:r>
          </w:p>
          <w:p w:rsidR="00720C31" w:rsidRDefault="00306FE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brak danych</w:t>
            </w:r>
          </w:p>
        </w:tc>
      </w:tr>
      <w:tr w:rsidR="00720C31">
        <w:trPr>
          <w:trHeight w:val="123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720C31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 w:right="272"/>
              <w:rPr>
                <w:sz w:val="20"/>
              </w:rPr>
            </w:pPr>
            <w:r>
              <w:rPr>
                <w:sz w:val="20"/>
              </w:rPr>
              <w:t>Wynik ostatniej oceny stanu jednolitej części wód powierzchniowych, w której jest zlokalizowane kąpielisko, na podstawie wyników klasyfikacji, o których mowa</w:t>
            </w:r>
          </w:p>
          <w:p w:rsidR="00720C31" w:rsidRDefault="00B6339D">
            <w:pPr>
              <w:pStyle w:val="TableParagraph"/>
              <w:spacing w:before="0"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w polach 37 i 38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rok wykonania oceny:</w:t>
            </w:r>
          </w:p>
          <w:p w:rsidR="00306FE1" w:rsidRDefault="00306FE1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brak danych </w:t>
            </w:r>
          </w:p>
          <w:p w:rsidR="00720C31" w:rsidRDefault="00B6339D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stan jednolitej części wód:</w:t>
            </w:r>
          </w:p>
          <w:p w:rsidR="00720C31" w:rsidRDefault="00306FE1"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brak danych</w:t>
            </w:r>
          </w:p>
        </w:tc>
      </w:tr>
      <w:tr w:rsidR="00720C31">
        <w:trPr>
          <w:trHeight w:val="100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B6339D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Kod reprezentatywnego punktu pomiarowo-</w:t>
            </w:r>
          </w:p>
          <w:p w:rsidR="00720C31" w:rsidRDefault="00B6339D">
            <w:pPr>
              <w:pStyle w:val="TableParagraph"/>
              <w:spacing w:before="0"/>
              <w:ind w:left="105" w:right="289"/>
              <w:rPr>
                <w:sz w:val="20"/>
              </w:rPr>
            </w:pPr>
            <w:r>
              <w:rPr>
                <w:sz w:val="20"/>
              </w:rPr>
              <w:t>-kontrolnego, w którym uzyskano dane do klasyfikacji i oceny, o której mowa w polach 37, 38 i 39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720C31" w:rsidRDefault="00891BE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Brak danych</w:t>
            </w:r>
          </w:p>
        </w:tc>
      </w:tr>
      <w:tr w:rsidR="00720C31">
        <w:trPr>
          <w:trHeight w:val="539"/>
        </w:trPr>
        <w:tc>
          <w:tcPr>
            <w:tcW w:w="9045" w:type="dxa"/>
            <w:gridSpan w:val="3"/>
          </w:tcPr>
          <w:p w:rsidR="00720C31" w:rsidRDefault="00B6339D">
            <w:pPr>
              <w:pStyle w:val="TableParagraph"/>
              <w:spacing w:before="38"/>
              <w:ind w:left="4087" w:right="491" w:hanging="3574"/>
              <w:rPr>
                <w:b/>
                <w:sz w:val="20"/>
              </w:rPr>
            </w:pPr>
            <w:r>
              <w:rPr>
                <w:b/>
                <w:sz w:val="20"/>
              </w:rPr>
              <w:t>C. Opis cech fizycznych, hydrologicznych i geograficznych wód, na których jest zlokalizowane kąpielisko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 zlokalizowane na cieku innym niż zbiornik zaporowy</w:t>
            </w:r>
            <w:r>
              <w:rPr>
                <w:sz w:val="20"/>
                <w:vertAlign w:val="superscript"/>
              </w:rPr>
              <w:t>15)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&lt; 200 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Powierzchnia zlewni cieku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□ &lt; 10 </w:t>
            </w:r>
            <w:proofErr w:type="spellStart"/>
            <w:r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□ 10 </w:t>
            </w:r>
            <w:proofErr w:type="spellStart"/>
            <w:r>
              <w:rPr>
                <w:sz w:val="20"/>
              </w:rPr>
              <w:t>km²</w:t>
            </w:r>
            <w:proofErr w:type="spellEnd"/>
            <w:r>
              <w:rPr>
                <w:sz w:val="20"/>
              </w:rPr>
              <w:t xml:space="preserve"> lub więcej, ale mniej niż 100 </w:t>
            </w:r>
            <w:proofErr w:type="spellStart"/>
            <w:r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□ 100 </w:t>
            </w:r>
            <w:proofErr w:type="spellStart"/>
            <w:r>
              <w:rPr>
                <w:sz w:val="20"/>
              </w:rPr>
              <w:t>km²</w:t>
            </w:r>
            <w:proofErr w:type="spellEnd"/>
            <w:r>
              <w:rPr>
                <w:sz w:val="20"/>
              </w:rPr>
              <w:t xml:space="preserve"> lub więcej, ale mniej niż 1000 </w:t>
            </w:r>
            <w:proofErr w:type="spellStart"/>
            <w:r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□ 1000 </w:t>
            </w:r>
            <w:proofErr w:type="spellStart"/>
            <w:r>
              <w:rPr>
                <w:sz w:val="20"/>
              </w:rPr>
              <w:t>km²</w:t>
            </w:r>
            <w:proofErr w:type="spellEnd"/>
            <w:r>
              <w:rPr>
                <w:sz w:val="20"/>
              </w:rPr>
              <w:t xml:space="preserve"> lub więcej, ale mniej niż 10 000 </w:t>
            </w:r>
            <w:proofErr w:type="spellStart"/>
            <w:r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□ ≥ 10 000 </w:t>
            </w:r>
            <w:proofErr w:type="spellStart"/>
            <w:r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023" w:type="dxa"/>
            <w:vMerge w:val="restart"/>
          </w:tcPr>
          <w:p w:rsidR="00720C31" w:rsidRDefault="00B6339D">
            <w:pPr>
              <w:pStyle w:val="TableParagraph"/>
              <w:spacing w:before="169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Typ cieku</w:t>
            </w:r>
            <w:r>
              <w:rPr>
                <w:sz w:val="13"/>
              </w:rPr>
              <w:t>5), 14), 17)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kod typu:</w:t>
            </w:r>
            <w:r w:rsidR="00891BEB">
              <w:rPr>
                <w:sz w:val="20"/>
              </w:rPr>
              <w:t xml:space="preserve"> brak danych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nazwa typu:</w:t>
            </w:r>
            <w:r w:rsidR="00891BEB">
              <w:rPr>
                <w:sz w:val="20"/>
              </w:rPr>
              <w:t xml:space="preserve"> o wysokiej zawartości wapnia</w:t>
            </w:r>
          </w:p>
        </w:tc>
      </w:tr>
      <w:tr w:rsidR="00720C31">
        <w:trPr>
          <w:trHeight w:val="578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Średni przepływ z ostatnich 4 lat</w:t>
            </w:r>
            <w:r>
              <w:rPr>
                <w:sz w:val="20"/>
                <w:vertAlign w:val="superscript"/>
              </w:rPr>
              <w:t>18)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 niski przepływ z wielolecia (SNQ)</w:t>
            </w:r>
          </w:p>
          <w:p w:rsidR="00720C31" w:rsidRDefault="00B6339D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 xml:space="preserve">…………. </w:t>
            </w:r>
            <w:proofErr w:type="spellStart"/>
            <w:r>
              <w:rPr>
                <w:sz w:val="20"/>
              </w:rPr>
              <w:t>m³</w:t>
            </w:r>
            <w:proofErr w:type="spellEnd"/>
            <w:r>
              <w:rPr>
                <w:sz w:val="20"/>
              </w:rPr>
              <w:t>/s</w:t>
            </w:r>
          </w:p>
        </w:tc>
      </w:tr>
      <w:tr w:rsidR="00720C31">
        <w:trPr>
          <w:trHeight w:val="81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720C31" w:rsidRDefault="00B633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 w:right="766"/>
              <w:rPr>
                <w:sz w:val="20"/>
              </w:rPr>
            </w:pPr>
            <w:r>
              <w:rPr>
                <w:sz w:val="20"/>
              </w:rPr>
              <w:t>Średnia z przepływów średnich rocznych z wielolecia (SSQ)</w:t>
            </w:r>
          </w:p>
          <w:p w:rsidR="00720C31" w:rsidRDefault="00B6339D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 xml:space="preserve">…………. </w:t>
            </w:r>
            <w:proofErr w:type="spellStart"/>
            <w:r>
              <w:rPr>
                <w:sz w:val="20"/>
              </w:rPr>
              <w:t>m³</w:t>
            </w:r>
            <w:proofErr w:type="spellEnd"/>
            <w:r>
              <w:rPr>
                <w:sz w:val="20"/>
              </w:rPr>
              <w:t>/s</w:t>
            </w:r>
          </w:p>
        </w:tc>
      </w:tr>
      <w:tr w:rsidR="00720C31">
        <w:trPr>
          <w:trHeight w:val="580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 wysoki przepływ z wielolecia (SWQ)</w:t>
            </w:r>
          </w:p>
          <w:p w:rsidR="00720C31" w:rsidRDefault="00B6339D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 xml:space="preserve">…………. </w:t>
            </w:r>
            <w:proofErr w:type="spellStart"/>
            <w:r>
              <w:rPr>
                <w:sz w:val="20"/>
              </w:rPr>
              <w:t>m³</w:t>
            </w:r>
            <w:proofErr w:type="spellEnd"/>
            <w:r>
              <w:rPr>
                <w:sz w:val="20"/>
              </w:rPr>
              <w:t>/s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411"/>
              <w:rPr>
                <w:sz w:val="20"/>
              </w:rPr>
            </w:pPr>
            <w:r>
              <w:rPr>
                <w:sz w:val="20"/>
              </w:rPr>
              <w:t>Współczynnik nieregularności przepływów SSQ/SWQ</w:t>
            </w:r>
            <w:r>
              <w:rPr>
                <w:sz w:val="20"/>
                <w:vertAlign w:val="superscript"/>
              </w:rPr>
              <w:t>18)</w:t>
            </w:r>
          </w:p>
        </w:tc>
        <w:tc>
          <w:tcPr>
            <w:tcW w:w="4201" w:type="dxa"/>
          </w:tcPr>
          <w:p w:rsidR="00720C31" w:rsidRDefault="00720C3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720C31" w:rsidRDefault="00720C31">
      <w:pPr>
        <w:rPr>
          <w:sz w:val="18"/>
        </w:rPr>
        <w:sectPr w:rsidR="00720C31">
          <w:pgSz w:w="11910" w:h="16840"/>
          <w:pgMar w:top="1160" w:right="900" w:bottom="280" w:left="920" w:header="953" w:footer="0" w:gutter="0"/>
          <w:cols w:space="708"/>
        </w:sectPr>
      </w:pPr>
    </w:p>
    <w:p w:rsidR="00720C31" w:rsidRDefault="00CF43E2">
      <w:pPr>
        <w:pStyle w:val="Tekstpodstawowy"/>
        <w:spacing w:before="0"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93.25pt;height:.75pt;mso-position-horizontal-relative:char;mso-position-vertical-relative:line" coordsize="9865,15">
            <v:line id="_x0000_s1031" style="position:absolute" from="0,8" to="9865,8" strokecolor="#231f20"/>
            <w10:wrap type="none"/>
            <w10:anchorlock/>
          </v:group>
        </w:pict>
      </w:r>
    </w:p>
    <w:p w:rsidR="00720C31" w:rsidRDefault="00720C31">
      <w:pPr>
        <w:pStyle w:val="Tekstpodstawowy"/>
        <w:spacing w:before="9"/>
        <w:rPr>
          <w:sz w:val="29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324"/>
        <w:gridCol w:w="698"/>
        <w:gridCol w:w="4200"/>
      </w:tblGrid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2" w:type="dxa"/>
            <w:gridSpan w:val="3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 zlokalizowane na jeziorze lub innym zbiorniku wodnym</w:t>
            </w:r>
            <w:r>
              <w:rPr>
                <w:sz w:val="20"/>
                <w:vertAlign w:val="superscript"/>
              </w:rPr>
              <w:t>19)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720C3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200" w:type="dxa"/>
          </w:tcPr>
          <w:p w:rsidR="00720C31" w:rsidRDefault="00B200C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&lt; 200 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022" w:type="dxa"/>
            <w:gridSpan w:val="2"/>
          </w:tcPr>
          <w:p w:rsidR="00720C31" w:rsidRDefault="00B6339D">
            <w:pPr>
              <w:pStyle w:val="TableParagraph"/>
              <w:ind w:left="105" w:right="499"/>
              <w:rPr>
                <w:sz w:val="20"/>
              </w:rPr>
            </w:pPr>
            <w:r>
              <w:rPr>
                <w:sz w:val="20"/>
              </w:rPr>
              <w:t>Powierzchnia jeziora lub innego zbiornika wodnego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720C31" w:rsidRDefault="00891BEB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0,12</w:t>
            </w:r>
            <w:r w:rsidR="00B6339D">
              <w:rPr>
                <w:sz w:val="20"/>
              </w:rPr>
              <w:t xml:space="preserve"> </w:t>
            </w:r>
            <w:proofErr w:type="spellStart"/>
            <w:r w:rsidR="00B6339D"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B6339D">
            <w:pPr>
              <w:pStyle w:val="TableParagraph"/>
              <w:spacing w:before="169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Typ jeziora</w:t>
            </w:r>
            <w:r>
              <w:rPr>
                <w:sz w:val="13"/>
              </w:rPr>
              <w:t>5), 14), 17)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kod typu:</w:t>
            </w:r>
            <w:r w:rsidR="00891BEB">
              <w:rPr>
                <w:sz w:val="20"/>
              </w:rPr>
              <w:t xml:space="preserve"> brak danych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 typu:</w:t>
            </w:r>
            <w:r w:rsidR="00EE5C79">
              <w:rPr>
                <w:sz w:val="20"/>
              </w:rPr>
              <w:t xml:space="preserve"> duży wpływ z</w:t>
            </w:r>
            <w:r w:rsidR="00891BEB">
              <w:rPr>
                <w:sz w:val="20"/>
              </w:rPr>
              <w:t>lewni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022" w:type="dxa"/>
            <w:gridSpan w:val="2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Charakterystyka dna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20)</w:t>
            </w:r>
          </w:p>
        </w:tc>
        <w:tc>
          <w:tcPr>
            <w:tcW w:w="4200" w:type="dxa"/>
          </w:tcPr>
          <w:p w:rsidR="00720C31" w:rsidRDefault="00891BE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Dno piaszczyste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B6339D">
            <w:pPr>
              <w:pStyle w:val="TableParagraph"/>
              <w:spacing w:before="79"/>
              <w:ind w:left="105" w:right="732"/>
              <w:rPr>
                <w:sz w:val="20"/>
              </w:rPr>
            </w:pPr>
            <w:r>
              <w:rPr>
                <w:sz w:val="20"/>
              </w:rPr>
              <w:t>Głębokość jeziora lub innego zbiornika wodnego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720C31" w:rsidRDefault="00891BEB">
            <w:pPr>
              <w:pStyle w:val="TableParagraph"/>
              <w:tabs>
                <w:tab w:val="left" w:leader="dot" w:pos="1924"/>
              </w:tabs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Maksymalna 18,3</w:t>
            </w:r>
            <w:r w:rsidR="00B6339D">
              <w:rPr>
                <w:sz w:val="20"/>
              </w:rPr>
              <w:t>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891BEB">
            <w:pPr>
              <w:pStyle w:val="TableParagraph"/>
              <w:tabs>
                <w:tab w:val="left" w:leader="dot" w:pos="1492"/>
              </w:tabs>
              <w:rPr>
                <w:sz w:val="20"/>
              </w:rPr>
            </w:pPr>
            <w:r>
              <w:rPr>
                <w:sz w:val="20"/>
              </w:rPr>
              <w:t xml:space="preserve">Średnia 6,5 </w:t>
            </w:r>
            <w:r w:rsidR="00B6339D">
              <w:rPr>
                <w:sz w:val="20"/>
              </w:rPr>
              <w:t>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2" w:type="dxa"/>
            <w:gridSpan w:val="3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 zlokalizowane na zbiorniku zaporowym</w:t>
            </w:r>
            <w:r>
              <w:rPr>
                <w:sz w:val="20"/>
                <w:vertAlign w:val="superscript"/>
              </w:rPr>
              <w:t>21)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720C3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□ &lt; 200 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Powierzchnia zlewni zbiornika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 xml:space="preserve">□ &lt; 10 </w:t>
            </w:r>
            <w:proofErr w:type="spellStart"/>
            <w:r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□ 10 </w:t>
            </w:r>
            <w:proofErr w:type="spellStart"/>
            <w:r>
              <w:rPr>
                <w:sz w:val="20"/>
              </w:rPr>
              <w:t>km²</w:t>
            </w:r>
            <w:proofErr w:type="spellEnd"/>
            <w:r>
              <w:rPr>
                <w:sz w:val="20"/>
              </w:rPr>
              <w:t xml:space="preserve"> lub więcej, ale mniej niż 100 </w:t>
            </w:r>
            <w:proofErr w:type="spellStart"/>
            <w:r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□ 100 </w:t>
            </w:r>
            <w:proofErr w:type="spellStart"/>
            <w:r>
              <w:rPr>
                <w:sz w:val="20"/>
              </w:rPr>
              <w:t>km²</w:t>
            </w:r>
            <w:proofErr w:type="spellEnd"/>
            <w:r>
              <w:rPr>
                <w:sz w:val="20"/>
              </w:rPr>
              <w:t xml:space="preserve"> lub więcej, ale mniej niż 1000 </w:t>
            </w:r>
            <w:proofErr w:type="spellStart"/>
            <w:r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 xml:space="preserve">□ 1000 </w:t>
            </w:r>
            <w:proofErr w:type="spellStart"/>
            <w:r>
              <w:rPr>
                <w:sz w:val="20"/>
              </w:rPr>
              <w:t>km²</w:t>
            </w:r>
            <w:proofErr w:type="spellEnd"/>
            <w:r>
              <w:rPr>
                <w:sz w:val="20"/>
              </w:rPr>
              <w:t xml:space="preserve"> lub więcej, ale mniej niż 10 000 </w:t>
            </w:r>
            <w:proofErr w:type="spellStart"/>
            <w:r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□ ≥ 10 000 </w:t>
            </w:r>
            <w:proofErr w:type="spellStart"/>
            <w:r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022" w:type="dxa"/>
            <w:gridSpan w:val="2"/>
          </w:tcPr>
          <w:p w:rsidR="00720C31" w:rsidRDefault="00B6339D">
            <w:pPr>
              <w:pStyle w:val="TableParagraph"/>
              <w:ind w:left="105" w:right="615"/>
              <w:rPr>
                <w:sz w:val="20"/>
              </w:rPr>
            </w:pPr>
            <w:r>
              <w:rPr>
                <w:sz w:val="20"/>
              </w:rPr>
              <w:t>Powierzchnia zbiornika przy 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 xml:space="preserve">……… </w:t>
            </w:r>
            <w:proofErr w:type="spellStart"/>
            <w:r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4022" w:type="dxa"/>
            <w:gridSpan w:val="2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Objętość zbiornika przy 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 xml:space="preserve">……… mln </w:t>
            </w:r>
            <w:proofErr w:type="spellStart"/>
            <w:r>
              <w:rPr>
                <w:sz w:val="20"/>
              </w:rPr>
              <w:t>m³</w:t>
            </w:r>
            <w:proofErr w:type="spellEnd"/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B6339D">
            <w:pPr>
              <w:pStyle w:val="TableParagraph"/>
              <w:spacing w:before="79"/>
              <w:ind w:left="105" w:right="499"/>
              <w:rPr>
                <w:sz w:val="20"/>
              </w:rPr>
            </w:pPr>
            <w:r>
              <w:rPr>
                <w:sz w:val="20"/>
              </w:rPr>
              <w:t>Głębokość zbiornika przy 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tabs>
                <w:tab w:val="left" w:leader="dot" w:pos="1924"/>
              </w:tabs>
              <w:rPr>
                <w:sz w:val="20"/>
              </w:rPr>
            </w:pPr>
            <w:r>
              <w:rPr>
                <w:sz w:val="20"/>
              </w:rPr>
              <w:t>maksymalna</w:t>
            </w:r>
            <w:r>
              <w:rPr>
                <w:sz w:val="20"/>
              </w:rPr>
              <w:tab/>
              <w:t>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tabs>
                <w:tab w:val="left" w:leader="dot" w:pos="1492"/>
              </w:tabs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z w:val="20"/>
              </w:rPr>
              <w:tab/>
              <w:t>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4022" w:type="dxa"/>
            <w:gridSpan w:val="2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Średnie dobowe zmiany poziomu wody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 m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2" w:type="dxa"/>
            <w:gridSpan w:val="3"/>
          </w:tcPr>
          <w:p w:rsidR="00720C31" w:rsidRDefault="00B6339D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Kąpielisko zlokalizowane na wodach przejściowych lub przybrzeżnych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B6339D">
            <w:pPr>
              <w:pStyle w:val="TableParagraph"/>
              <w:spacing w:before="192"/>
              <w:ind w:left="105"/>
              <w:rPr>
                <w:sz w:val="20"/>
              </w:rPr>
            </w:pPr>
            <w:r>
              <w:rPr>
                <w:sz w:val="20"/>
              </w:rPr>
              <w:t>Typ wód przejściowych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22)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 typu: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B6339D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Typ wód przybrzeżnych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23)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 typu:</w:t>
            </w:r>
          </w:p>
        </w:tc>
      </w:tr>
      <w:tr w:rsidR="00720C31">
        <w:trPr>
          <w:trHeight w:val="539"/>
        </w:trPr>
        <w:tc>
          <w:tcPr>
            <w:tcW w:w="9043" w:type="dxa"/>
            <w:gridSpan w:val="4"/>
          </w:tcPr>
          <w:p w:rsidR="00720C31" w:rsidRDefault="00B6339D">
            <w:pPr>
              <w:pStyle w:val="TableParagraph"/>
              <w:spacing w:before="38"/>
              <w:ind w:left="2371" w:right="620" w:hanging="1721"/>
              <w:rPr>
                <w:b/>
                <w:sz w:val="20"/>
              </w:rPr>
            </w:pPr>
            <w:r>
              <w:rPr>
                <w:b/>
                <w:sz w:val="20"/>
              </w:rPr>
              <w:t>D. Przyczyny zanieczyszczeń, które mogą mieć wpływ na wodę w kąpielisku oraz wywierać niekorzystny wpływ na stan zdrowia kąpiących się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2" w:type="dxa"/>
            <w:gridSpan w:val="3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Zrzuty zanieczyszczeń</w:t>
            </w:r>
            <w:r>
              <w:rPr>
                <w:sz w:val="20"/>
                <w:vertAlign w:val="superscript"/>
              </w:rPr>
              <w:t>24)</w:t>
            </w:r>
          </w:p>
        </w:tc>
      </w:tr>
      <w:tr w:rsidR="00720C31">
        <w:trPr>
          <w:trHeight w:val="542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spacing w:before="68" w:line="199" w:lineRule="auto"/>
              <w:ind w:left="105" w:right="690"/>
              <w:rPr>
                <w:sz w:val="13"/>
              </w:rPr>
            </w:pPr>
            <w:r>
              <w:rPr>
                <w:sz w:val="20"/>
              </w:rPr>
              <w:t xml:space="preserve">Zrzuty oczyszczonych ścieków </w:t>
            </w:r>
            <w:r>
              <w:rPr>
                <w:position w:val="-8"/>
                <w:sz w:val="20"/>
              </w:rPr>
              <w:t>komunalnych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306FE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E5C79">
              <w:rPr>
                <w:sz w:val="18"/>
              </w:rPr>
              <w:t>B</w:t>
            </w:r>
            <w:r>
              <w:rPr>
                <w:sz w:val="18"/>
              </w:rPr>
              <w:t>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spacing w:before="65" w:line="199" w:lineRule="auto"/>
              <w:ind w:left="105" w:right="690"/>
              <w:rPr>
                <w:sz w:val="13"/>
              </w:rPr>
            </w:pPr>
            <w:r>
              <w:rPr>
                <w:sz w:val="20"/>
              </w:rPr>
              <w:t xml:space="preserve">Zrzuty oczyszczonych ścieków </w:t>
            </w:r>
            <w:r>
              <w:rPr>
                <w:position w:val="-8"/>
                <w:sz w:val="20"/>
              </w:rPr>
              <w:t>przemysłowych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spacing w:before="65" w:line="199" w:lineRule="auto"/>
              <w:ind w:left="105" w:right="690"/>
              <w:rPr>
                <w:sz w:val="13"/>
              </w:rPr>
            </w:pPr>
            <w:r>
              <w:rPr>
                <w:sz w:val="20"/>
              </w:rPr>
              <w:t xml:space="preserve">Zrzuty ścieków z oczyszczalni </w:t>
            </w:r>
            <w:r>
              <w:rPr>
                <w:position w:val="-8"/>
                <w:sz w:val="20"/>
              </w:rPr>
              <w:t>przydomowych</w:t>
            </w:r>
            <w:r>
              <w:rPr>
                <w:sz w:val="13"/>
              </w:rPr>
              <w:t>1), 26), 27), 28)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690"/>
              <w:rPr>
                <w:sz w:val="20"/>
              </w:rPr>
            </w:pPr>
            <w:r>
              <w:rPr>
                <w:sz w:val="20"/>
              </w:rPr>
              <w:t>Nielegalne zrzuty zanieczyszczeń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spacing w:before="62" w:line="204" w:lineRule="auto"/>
              <w:ind w:left="105" w:right="1034"/>
              <w:rPr>
                <w:sz w:val="13"/>
              </w:rPr>
            </w:pPr>
            <w:r>
              <w:rPr>
                <w:sz w:val="20"/>
              </w:rPr>
              <w:t xml:space="preserve">Zrzuty wód </w:t>
            </w:r>
            <w:proofErr w:type="spellStart"/>
            <w:r>
              <w:rPr>
                <w:position w:val="-8"/>
                <w:sz w:val="20"/>
              </w:rPr>
              <w:t>pochłodniczych</w:t>
            </w:r>
            <w:proofErr w:type="spellEnd"/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</w:tbl>
    <w:p w:rsidR="00720C31" w:rsidRDefault="00720C31">
      <w:pPr>
        <w:rPr>
          <w:sz w:val="18"/>
        </w:rPr>
        <w:sectPr w:rsidR="00720C31">
          <w:pgSz w:w="11910" w:h="16840"/>
          <w:pgMar w:top="1160" w:right="900" w:bottom="280" w:left="920" w:header="953" w:footer="0" w:gutter="0"/>
          <w:cols w:space="708"/>
        </w:sectPr>
      </w:pPr>
    </w:p>
    <w:p w:rsidR="00720C31" w:rsidRDefault="00CF43E2">
      <w:pPr>
        <w:pStyle w:val="Tekstpodstawowy"/>
        <w:spacing w:before="0"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93.25pt;height:.75pt;mso-position-horizontal-relative:char;mso-position-vertical-relative:line" coordsize="9865,15">
            <v:line id="_x0000_s1029" style="position:absolute" from="0,8" to="9865,8" strokecolor="#231f20"/>
            <w10:wrap type="none"/>
            <w10:anchorlock/>
          </v:group>
        </w:pict>
      </w:r>
    </w:p>
    <w:p w:rsidR="00720C31" w:rsidRDefault="00720C31">
      <w:pPr>
        <w:pStyle w:val="Tekstpodstawowy"/>
        <w:spacing w:before="0"/>
        <w:rPr>
          <w:sz w:val="20"/>
        </w:rPr>
      </w:pPr>
    </w:p>
    <w:p w:rsidR="00720C31" w:rsidRDefault="00720C31">
      <w:pPr>
        <w:pStyle w:val="Tekstpodstawowy"/>
        <w:spacing w:before="0"/>
        <w:rPr>
          <w:sz w:val="11"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324"/>
        <w:gridCol w:w="698"/>
        <w:gridCol w:w="4200"/>
      </w:tblGrid>
      <w:tr w:rsidR="00720C31">
        <w:trPr>
          <w:trHeight w:val="77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867"/>
              <w:rPr>
                <w:sz w:val="20"/>
              </w:rPr>
            </w:pPr>
            <w:r>
              <w:rPr>
                <w:sz w:val="20"/>
              </w:rPr>
              <w:t>Zrzuty oczyszczonych wód opadowych lub roztopowych</w:t>
            </w:r>
          </w:p>
          <w:p w:rsidR="00720C31" w:rsidRDefault="00B6339D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z systemu kanalizacji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690"/>
              <w:rPr>
                <w:sz w:val="20"/>
              </w:rPr>
            </w:pPr>
            <w:r>
              <w:rPr>
                <w:sz w:val="20"/>
              </w:rPr>
              <w:t>Zrzuty nieoczyszczonych wód deszczowych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543"/>
              <w:rPr>
                <w:sz w:val="20"/>
              </w:rPr>
            </w:pPr>
            <w:r>
              <w:rPr>
                <w:sz w:val="20"/>
              </w:rPr>
              <w:t>Zrzuty ścieków z odwodnienia zakładów górniczych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100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B6339D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201"/>
              <w:rPr>
                <w:sz w:val="20"/>
              </w:rPr>
            </w:pPr>
            <w:r>
              <w:rPr>
                <w:sz w:val="20"/>
              </w:rPr>
              <w:t>Odprowadzanie wód z urządzeń melioracyjnych odwadniających pola nawożone gnojówką</w:t>
            </w:r>
          </w:p>
          <w:p w:rsidR="00720C31" w:rsidRDefault="00B6339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lub gnojowicą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720C31" w:rsidRDefault="00720C31">
            <w:pPr>
              <w:pStyle w:val="TableParagraph"/>
              <w:spacing w:before="0"/>
              <w:ind w:left="0"/>
            </w:pPr>
          </w:p>
          <w:p w:rsidR="00720C31" w:rsidRDefault="00B6339D">
            <w:pPr>
              <w:pStyle w:val="TableParagraph"/>
              <w:spacing w:before="12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spacing w:before="62" w:line="204" w:lineRule="auto"/>
              <w:ind w:left="105" w:right="1461"/>
              <w:rPr>
                <w:sz w:val="13"/>
              </w:rPr>
            </w:pPr>
            <w:r>
              <w:rPr>
                <w:sz w:val="20"/>
              </w:rPr>
              <w:t xml:space="preserve">Zrzuty ze stawów </w:t>
            </w:r>
            <w:r>
              <w:rPr>
                <w:position w:val="-8"/>
                <w:sz w:val="20"/>
              </w:rPr>
              <w:t>hodowlanych</w:t>
            </w:r>
            <w:r>
              <w:rPr>
                <w:sz w:val="13"/>
              </w:rPr>
              <w:t>26), 27), 28)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418"/>
              <w:rPr>
                <w:sz w:val="20"/>
              </w:rPr>
            </w:pPr>
            <w:r>
              <w:rPr>
                <w:sz w:val="20"/>
              </w:rPr>
              <w:t>Zrzuty zanieczyszczeń z jednostek pływających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EE5C7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</w:t>
            </w:r>
            <w:r w:rsidR="00306FE1">
              <w:rPr>
                <w:sz w:val="18"/>
              </w:rPr>
              <w:t>rak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Inne</w:t>
            </w:r>
            <w:r>
              <w:rPr>
                <w:sz w:val="13"/>
              </w:rPr>
              <w:t>25), 26)</w:t>
            </w:r>
          </w:p>
        </w:tc>
        <w:tc>
          <w:tcPr>
            <w:tcW w:w="698" w:type="dxa"/>
          </w:tcPr>
          <w:p w:rsidR="00720C31" w:rsidRDefault="00401BAF">
            <w:pPr>
              <w:pStyle w:val="TableParagraph"/>
              <w:spacing w:before="3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■</w:t>
            </w:r>
          </w:p>
        </w:tc>
        <w:tc>
          <w:tcPr>
            <w:tcW w:w="4200" w:type="dxa"/>
          </w:tcPr>
          <w:p w:rsidR="00720C31" w:rsidRDefault="005B6D1E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401BAF">
              <w:rPr>
                <w:sz w:val="18"/>
              </w:rPr>
              <w:t xml:space="preserve"> Występuje w obszarze OSN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2" w:type="dxa"/>
            <w:gridSpan w:val="3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Użytkowanie zlewni wokół kąpieliska</w:t>
            </w:r>
            <w:r>
              <w:rPr>
                <w:sz w:val="20"/>
                <w:vertAlign w:val="superscript"/>
              </w:rPr>
              <w:t>24),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30)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Zabudowa miejska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306FE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54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spacing w:before="36"/>
              <w:ind w:left="105" w:right="628"/>
              <w:rPr>
                <w:sz w:val="20"/>
              </w:rPr>
            </w:pPr>
            <w:r>
              <w:rPr>
                <w:sz w:val="20"/>
              </w:rPr>
              <w:t>Tereny przemysłowe, handlowe i komunikacyjne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306FE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Kopalnie, wyrobiska i budowy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306FE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1296"/>
              <w:rPr>
                <w:sz w:val="20"/>
              </w:rPr>
            </w:pPr>
            <w:r>
              <w:rPr>
                <w:sz w:val="20"/>
              </w:rPr>
              <w:t>Miejskie tereny zielone i wypoczynkowe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200C8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■</w:t>
            </w:r>
          </w:p>
        </w:tc>
        <w:tc>
          <w:tcPr>
            <w:tcW w:w="4200" w:type="dxa"/>
          </w:tcPr>
          <w:p w:rsidR="00720C31" w:rsidRDefault="00306FE1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E0319">
              <w:rPr>
                <w:sz w:val="18"/>
              </w:rPr>
              <w:t xml:space="preserve">Las – Nadleśnictwo Gołąbki, Jutrzenka Gołąbki </w:t>
            </w:r>
            <w:r>
              <w:rPr>
                <w:sz w:val="18"/>
              </w:rPr>
              <w:t>Skrzypczak</w:t>
            </w:r>
            <w:r w:rsidR="007E0319">
              <w:rPr>
                <w:sz w:val="18"/>
              </w:rPr>
              <w:t xml:space="preserve"> Sp. Jawna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Grunty orne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200C8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■</w:t>
            </w:r>
          </w:p>
        </w:tc>
        <w:tc>
          <w:tcPr>
            <w:tcW w:w="4200" w:type="dxa"/>
          </w:tcPr>
          <w:p w:rsidR="00720C31" w:rsidRDefault="00C43CB2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Wieś Gołąbki, Ławki, Sadowiec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Uprawy trwałe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Łąki i pastwiska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Obszary upraw mieszanych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Lasy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200C8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■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W lasach Nadleśnictwa Gołąbki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656"/>
              <w:rPr>
                <w:sz w:val="20"/>
              </w:rPr>
            </w:pPr>
            <w:r>
              <w:rPr>
                <w:sz w:val="20"/>
              </w:rPr>
              <w:t>Zespoły roślinności drzewiastej i krzewiastej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769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256"/>
              <w:rPr>
                <w:sz w:val="20"/>
              </w:rPr>
            </w:pPr>
            <w:r>
              <w:rPr>
                <w:sz w:val="20"/>
              </w:rPr>
              <w:t>Tereny otwarte, pozbawione roślinności lub z rzadkim pokryciem roślinnym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6339D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2" w:type="dxa"/>
            <w:gridSpan w:val="3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Formy wypoczynku na terenie kąpieliska i w jego otoczeniu, w odległości do 500 m</w:t>
            </w:r>
            <w:r>
              <w:rPr>
                <w:sz w:val="20"/>
                <w:vertAlign w:val="superscript"/>
              </w:rPr>
              <w:t>24)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Kąpiel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200C8">
            <w:pPr>
              <w:pStyle w:val="TableParagraph"/>
              <w:spacing w:before="3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■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Tak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 w:right="112"/>
              <w:rPr>
                <w:sz w:val="20"/>
              </w:rPr>
            </w:pPr>
            <w:r>
              <w:rPr>
                <w:sz w:val="20"/>
              </w:rPr>
              <w:t>Sporty wodne (kajaki, łodzie żaglowe, motorówki)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200C8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■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Tak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Wędkarstwo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B200C8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■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Tak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324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720C31" w:rsidRDefault="00AF75E3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E5C79">
              <w:rPr>
                <w:sz w:val="18"/>
              </w:rPr>
              <w:t>B</w:t>
            </w:r>
            <w:r>
              <w:rPr>
                <w:sz w:val="18"/>
              </w:rPr>
              <w:t>rak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2" w:type="dxa"/>
            <w:gridSpan w:val="3"/>
          </w:tcPr>
          <w:p w:rsidR="00720C31" w:rsidRDefault="00B6339D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Wyposażenie techniczne kąpieliska oraz dbałość o jego czystość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B6339D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Toalety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:rsidR="00720C31" w:rsidRDefault="00B200C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tak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B6339D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Natryski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200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nie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4022" w:type="dxa"/>
            <w:gridSpan w:val="2"/>
            <w:vMerge w:val="restart"/>
          </w:tcPr>
          <w:p w:rsidR="00720C31" w:rsidRDefault="00B6339D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Kosze na śmieci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:rsidR="00720C31" w:rsidRDefault="00B200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tak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</w:tbl>
    <w:p w:rsidR="00720C31" w:rsidRDefault="00720C31">
      <w:pPr>
        <w:rPr>
          <w:sz w:val="20"/>
        </w:rPr>
        <w:sectPr w:rsidR="00720C31">
          <w:pgSz w:w="11910" w:h="16840"/>
          <w:pgMar w:top="1160" w:right="900" w:bottom="280" w:left="920" w:header="953" w:footer="0" w:gutter="0"/>
          <w:cols w:space="708"/>
        </w:sectPr>
      </w:pPr>
    </w:p>
    <w:p w:rsidR="00720C31" w:rsidRDefault="00CF43E2">
      <w:pPr>
        <w:pStyle w:val="Tekstpodstawowy"/>
        <w:spacing w:before="0"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3.25pt;height:.75pt;mso-position-horizontal-relative:char;mso-position-vertical-relative:line" coordsize="9865,15">
            <v:line id="_x0000_s1027" style="position:absolute" from="0,8" to="9865,8" strokecolor="#231f20"/>
            <w10:wrap type="none"/>
            <w10:anchorlock/>
          </v:group>
        </w:pict>
      </w:r>
    </w:p>
    <w:p w:rsidR="00720C31" w:rsidRDefault="00720C31">
      <w:pPr>
        <w:pStyle w:val="Tekstpodstawowy"/>
        <w:spacing w:before="0"/>
        <w:rPr>
          <w:sz w:val="20"/>
        </w:rPr>
      </w:pPr>
    </w:p>
    <w:p w:rsidR="00720C31" w:rsidRDefault="00720C31">
      <w:pPr>
        <w:pStyle w:val="Tekstpodstawowy"/>
        <w:spacing w:before="0"/>
        <w:rPr>
          <w:sz w:val="11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023"/>
        <w:gridCol w:w="4201"/>
      </w:tblGrid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4023" w:type="dxa"/>
            <w:vMerge w:val="restart"/>
          </w:tcPr>
          <w:p w:rsidR="00720C31" w:rsidRDefault="00B6339D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Ogrodzenie plaży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E0319">
              <w:rPr>
                <w:sz w:val="20"/>
              </w:rPr>
              <w:t>T</w:t>
            </w:r>
            <w:r>
              <w:rPr>
                <w:sz w:val="20"/>
              </w:rPr>
              <w:t>ak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720C31">
            <w:pPr>
              <w:pStyle w:val="TableParagraph"/>
              <w:ind w:left="106"/>
              <w:rPr>
                <w:sz w:val="20"/>
              </w:rPr>
            </w:pP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Sprzątanie plaży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720C31" w:rsidRDefault="00B200C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tak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 w:rsidP="007F156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częstotliwość: </w:t>
            </w:r>
            <w:r w:rsidR="007F156D">
              <w:rPr>
                <w:sz w:val="20"/>
              </w:rPr>
              <w:t xml:space="preserve">1 </w:t>
            </w:r>
            <w:r>
              <w:rPr>
                <w:sz w:val="20"/>
              </w:rPr>
              <w:t>razy/dobę</w:t>
            </w:r>
            <w:r>
              <w:rPr>
                <w:sz w:val="20"/>
                <w:vertAlign w:val="superscript"/>
              </w:rPr>
              <w:t>31)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4023" w:type="dxa"/>
            <w:vMerge w:val="restart"/>
          </w:tcPr>
          <w:p w:rsidR="00720C31" w:rsidRDefault="00B6339D">
            <w:pPr>
              <w:pStyle w:val="TableParagraph"/>
              <w:spacing w:before="79"/>
              <w:ind w:left="105" w:right="767"/>
              <w:rPr>
                <w:sz w:val="20"/>
              </w:rPr>
            </w:pPr>
            <w:r>
              <w:rPr>
                <w:sz w:val="20"/>
              </w:rPr>
              <w:t>Zakaz wprowadzania zwierząt na teren kąpieliska i plażę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720C31" w:rsidRDefault="00B200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tak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224" w:type="dxa"/>
            <w:gridSpan w:val="2"/>
          </w:tcPr>
          <w:p w:rsidR="00720C31" w:rsidRDefault="00B6339D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Inne informacje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720C31" w:rsidRDefault="00B6339D">
            <w:pPr>
              <w:pStyle w:val="TableParagraph"/>
              <w:spacing w:before="1"/>
              <w:ind w:left="105" w:right="122"/>
              <w:rPr>
                <w:sz w:val="20"/>
              </w:rPr>
            </w:pPr>
            <w:r>
              <w:rPr>
                <w:sz w:val="20"/>
              </w:rPr>
              <w:t>Kąpielisko zlokalizowane na obszarze objętym formą ochrony przyrody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32)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opis formy ochrony przyrody</w:t>
            </w:r>
            <w:r>
              <w:rPr>
                <w:sz w:val="20"/>
                <w:vertAlign w:val="superscript"/>
              </w:rPr>
              <w:t>33)</w:t>
            </w:r>
            <w:r>
              <w:rPr>
                <w:sz w:val="20"/>
              </w:rPr>
              <w:t>: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200C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nie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4023" w:type="dxa"/>
            <w:vMerge w:val="restart"/>
          </w:tcPr>
          <w:p w:rsidR="00720C31" w:rsidRDefault="00B6339D">
            <w:pPr>
              <w:pStyle w:val="TableParagraph"/>
              <w:spacing w:before="122"/>
              <w:ind w:left="105" w:right="770"/>
              <w:jc w:val="both"/>
              <w:rPr>
                <w:sz w:val="20"/>
              </w:rPr>
            </w:pPr>
            <w:r>
              <w:rPr>
                <w:sz w:val="20"/>
              </w:rPr>
              <w:t>Kąpielisko zlokalizowane w odległości mniejszej niż 1000 m od wodopoju dla zwierząt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odległość od wodopoju</w:t>
            </w:r>
            <w:r>
              <w:rPr>
                <w:sz w:val="20"/>
                <w:vertAlign w:val="superscript"/>
              </w:rPr>
              <w:t>34)</w:t>
            </w:r>
            <w:r>
              <w:rPr>
                <w:sz w:val="20"/>
              </w:rPr>
              <w:t>: ….. m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200C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nie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B6339D">
            <w:pPr>
              <w:pStyle w:val="TableParagraph"/>
              <w:spacing w:before="154" w:line="199" w:lineRule="auto"/>
              <w:ind w:left="105" w:right="1816"/>
              <w:rPr>
                <w:sz w:val="13"/>
              </w:rPr>
            </w:pPr>
            <w:r>
              <w:rPr>
                <w:sz w:val="20"/>
              </w:rPr>
              <w:t xml:space="preserve">Zanieczyszczenie osadów </w:t>
            </w:r>
            <w:r>
              <w:rPr>
                <w:position w:val="-8"/>
                <w:sz w:val="20"/>
              </w:rPr>
              <w:t>dennych</w:t>
            </w:r>
            <w:r>
              <w:rPr>
                <w:sz w:val="13"/>
              </w:rPr>
              <w:t>8), 13), 14), 35), 36)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metale ciężkie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substancje priorytetowe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brak zanieczyszczenia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200C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brak danych</w:t>
            </w:r>
          </w:p>
        </w:tc>
      </w:tr>
      <w:tr w:rsidR="00720C31">
        <w:trPr>
          <w:trHeight w:val="309"/>
        </w:trPr>
        <w:tc>
          <w:tcPr>
            <w:tcW w:w="9045" w:type="dxa"/>
            <w:gridSpan w:val="3"/>
          </w:tcPr>
          <w:p w:rsidR="00720C31" w:rsidRDefault="00B6339D">
            <w:pPr>
              <w:pStyle w:val="TableParagraph"/>
              <w:spacing w:before="38"/>
              <w:ind w:left="3023"/>
              <w:rPr>
                <w:b/>
                <w:sz w:val="20"/>
              </w:rPr>
            </w:pPr>
            <w:r>
              <w:rPr>
                <w:b/>
                <w:sz w:val="20"/>
              </w:rPr>
              <w:t>E. Możliwość rozmnożenia się sinic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720C31" w:rsidRDefault="00B6339D">
            <w:pPr>
              <w:pStyle w:val="TableParagraph"/>
              <w:spacing w:before="0"/>
              <w:ind w:left="105" w:right="644"/>
              <w:rPr>
                <w:sz w:val="20"/>
              </w:rPr>
            </w:pPr>
            <w:r>
              <w:rPr>
                <w:sz w:val="20"/>
              </w:rPr>
              <w:t>Zakwity sinic zaobserwowane w okresie ostatnich 4 lat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37)</w:t>
            </w:r>
          </w:p>
        </w:tc>
        <w:tc>
          <w:tcPr>
            <w:tcW w:w="4201" w:type="dxa"/>
          </w:tcPr>
          <w:p w:rsidR="00720C31" w:rsidRDefault="004C72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nie stwierdzono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zjawisko wystąpiło tylko w 1 roku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zjawisko wystąpiło w 2 lub 3 latach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277" w:right="783" w:hanging="171"/>
              <w:rPr>
                <w:sz w:val="20"/>
              </w:rPr>
            </w:pPr>
            <w:r>
              <w:rPr>
                <w:sz w:val="20"/>
              </w:rPr>
              <w:t>□ zjawisko występowało w każdym roku z ostatnich 4 lat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B6339D">
            <w:pPr>
              <w:pStyle w:val="TableParagraph"/>
              <w:spacing w:before="156" w:line="199" w:lineRule="auto"/>
              <w:ind w:left="105" w:right="1378"/>
              <w:rPr>
                <w:sz w:val="13"/>
              </w:rPr>
            </w:pPr>
            <w:r>
              <w:rPr>
                <w:sz w:val="20"/>
              </w:rPr>
              <w:t xml:space="preserve">Ryzyko rozmnożenia się sinic </w:t>
            </w:r>
            <w:r>
              <w:rPr>
                <w:position w:val="-8"/>
                <w:sz w:val="20"/>
              </w:rPr>
              <w:t>w przyszłości</w:t>
            </w:r>
            <w:r>
              <w:rPr>
                <w:sz w:val="13"/>
              </w:rPr>
              <w:t>2), 8), 13), 14)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brak</w:t>
            </w:r>
            <w:r>
              <w:rPr>
                <w:sz w:val="20"/>
                <w:vertAlign w:val="superscript"/>
              </w:rPr>
              <w:t>38)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4C72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małe</w:t>
            </w:r>
            <w:r w:rsidR="00B6339D">
              <w:rPr>
                <w:sz w:val="20"/>
                <w:vertAlign w:val="superscript"/>
              </w:rPr>
              <w:t>39)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średnie</w:t>
            </w:r>
            <w:r>
              <w:rPr>
                <w:sz w:val="20"/>
                <w:vertAlign w:val="superscript"/>
              </w:rPr>
              <w:t>40)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duże</w:t>
            </w:r>
            <w:r>
              <w:rPr>
                <w:sz w:val="20"/>
                <w:vertAlign w:val="superscript"/>
              </w:rPr>
              <w:t>41)</w:t>
            </w:r>
          </w:p>
        </w:tc>
      </w:tr>
      <w:tr w:rsidR="00720C31">
        <w:trPr>
          <w:trHeight w:val="309"/>
        </w:trPr>
        <w:tc>
          <w:tcPr>
            <w:tcW w:w="9045" w:type="dxa"/>
            <w:gridSpan w:val="3"/>
          </w:tcPr>
          <w:p w:rsidR="00720C31" w:rsidRDefault="00B6339D">
            <w:pPr>
              <w:pStyle w:val="TableParagraph"/>
              <w:spacing w:before="38"/>
              <w:ind w:left="18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F. Możliwość rozmnożenia się </w:t>
            </w:r>
            <w:proofErr w:type="spellStart"/>
            <w:r>
              <w:rPr>
                <w:b/>
                <w:sz w:val="20"/>
              </w:rPr>
              <w:t>makroglonów</w:t>
            </w:r>
            <w:proofErr w:type="spellEnd"/>
            <w:r>
              <w:rPr>
                <w:b/>
                <w:sz w:val="20"/>
              </w:rPr>
              <w:t xml:space="preserve"> lub fitoplanktonu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Makroglony</w:t>
            </w:r>
            <w:r>
              <w:rPr>
                <w:sz w:val="20"/>
                <w:vertAlign w:val="superscript"/>
              </w:rPr>
              <w:t>42)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1033"/>
              <w:rPr>
                <w:sz w:val="20"/>
              </w:rPr>
            </w:pPr>
            <w:r>
              <w:rPr>
                <w:sz w:val="20"/>
              </w:rPr>
              <w:t>Morszczyn pęcherzykowaty (</w:t>
            </w:r>
            <w:proofErr w:type="spellStart"/>
            <w:r>
              <w:rPr>
                <w:i/>
                <w:sz w:val="20"/>
              </w:rPr>
              <w:t>Fucus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vesiculosus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:rsidR="00720C31" w:rsidRDefault="00720C3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 xml:space="preserve">Zielenice z rodzaju </w:t>
            </w:r>
            <w:r>
              <w:rPr>
                <w:i/>
                <w:sz w:val="20"/>
              </w:rPr>
              <w:t>Ulva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:rsidR="00720C31" w:rsidRDefault="00720C3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299"/>
              <w:rPr>
                <w:sz w:val="20"/>
              </w:rPr>
            </w:pPr>
            <w:r>
              <w:rPr>
                <w:sz w:val="20"/>
              </w:rPr>
              <w:t xml:space="preserve">Inne taksony </w:t>
            </w:r>
            <w:proofErr w:type="spellStart"/>
            <w:r>
              <w:rPr>
                <w:sz w:val="20"/>
              </w:rPr>
              <w:t>makroglonów</w:t>
            </w:r>
            <w:proofErr w:type="spellEnd"/>
            <w:r>
              <w:rPr>
                <w:sz w:val="20"/>
              </w:rPr>
              <w:t xml:space="preserve"> niż wymienione w polach: 140 i 141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:rsidR="00720C31" w:rsidRDefault="00720C3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4" w:type="dxa"/>
            <w:gridSpan w:val="2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Fitoplankton</w:t>
            </w:r>
            <w:r>
              <w:rPr>
                <w:sz w:val="20"/>
                <w:vertAlign w:val="superscript"/>
              </w:rPr>
              <w:t>44)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720C31" w:rsidRDefault="00B6339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Ryzyko rozmnożenia się fitoplanktonu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brak</w:t>
            </w:r>
            <w:r>
              <w:rPr>
                <w:sz w:val="20"/>
                <w:vertAlign w:val="superscript"/>
              </w:rPr>
              <w:t>45)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małe</w:t>
            </w:r>
            <w:r>
              <w:rPr>
                <w:sz w:val="20"/>
                <w:vertAlign w:val="superscript"/>
              </w:rPr>
              <w:t>46)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średnie</w:t>
            </w:r>
            <w:r>
              <w:rPr>
                <w:sz w:val="20"/>
                <w:vertAlign w:val="superscript"/>
              </w:rPr>
              <w:t>47)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duże</w:t>
            </w:r>
            <w:r>
              <w:rPr>
                <w:sz w:val="20"/>
                <w:vertAlign w:val="superscript"/>
              </w:rPr>
              <w:t>48)</w:t>
            </w:r>
          </w:p>
        </w:tc>
      </w:tr>
      <w:tr w:rsidR="00720C31">
        <w:trPr>
          <w:trHeight w:val="539"/>
        </w:trPr>
        <w:tc>
          <w:tcPr>
            <w:tcW w:w="9045" w:type="dxa"/>
            <w:gridSpan w:val="3"/>
          </w:tcPr>
          <w:p w:rsidR="00720C31" w:rsidRDefault="00B6339D">
            <w:pPr>
              <w:pStyle w:val="TableParagraph"/>
              <w:spacing w:before="44" w:line="232" w:lineRule="auto"/>
              <w:ind w:left="2817" w:right="127" w:hanging="2667"/>
              <w:rPr>
                <w:sz w:val="20"/>
              </w:rPr>
            </w:pPr>
            <w:r>
              <w:rPr>
                <w:b/>
                <w:sz w:val="20"/>
              </w:rPr>
              <w:t>G. Informacja w przypadku, gdy istnieje ryzyko krótkotrwałych zanieczyszczeń w okresie, dla którego sporządzono profil wody w kąpielisku</w:t>
            </w:r>
            <w:r>
              <w:rPr>
                <w:sz w:val="20"/>
                <w:vertAlign w:val="superscript"/>
              </w:rPr>
              <w:t>49)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766"/>
              <w:rPr>
                <w:sz w:val="20"/>
              </w:rPr>
            </w:pPr>
            <w:r>
              <w:rPr>
                <w:sz w:val="20"/>
              </w:rPr>
              <w:t>Rodzaj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Brak</w:t>
            </w:r>
          </w:p>
        </w:tc>
      </w:tr>
    </w:tbl>
    <w:p w:rsidR="00720C31" w:rsidRDefault="00720C31">
      <w:pPr>
        <w:rPr>
          <w:sz w:val="18"/>
        </w:rPr>
        <w:sectPr w:rsidR="00720C31">
          <w:pgSz w:w="11910" w:h="16840"/>
          <w:pgMar w:top="1160" w:right="900" w:bottom="280" w:left="920" w:header="953" w:footer="0" w:gutter="0"/>
          <w:cols w:space="708"/>
        </w:sectPr>
      </w:pPr>
    </w:p>
    <w:p w:rsidR="00720C31" w:rsidRDefault="00720C31">
      <w:pPr>
        <w:pStyle w:val="Tekstpodstawowy"/>
        <w:spacing w:before="0"/>
        <w:rPr>
          <w:sz w:val="20"/>
        </w:rPr>
      </w:pPr>
    </w:p>
    <w:p w:rsidR="00720C31" w:rsidRDefault="00720C31">
      <w:pPr>
        <w:pStyle w:val="Tekstpodstawowy"/>
        <w:spacing w:before="3"/>
        <w:rPr>
          <w:sz w:val="10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023"/>
        <w:gridCol w:w="4201"/>
      </w:tblGrid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211"/>
              <w:rPr>
                <w:sz w:val="20"/>
              </w:rPr>
            </w:pPr>
            <w:r>
              <w:rPr>
                <w:sz w:val="20"/>
              </w:rPr>
              <w:t>Częstotliwość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Czas trwania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 w:right="500"/>
              <w:rPr>
                <w:sz w:val="20"/>
              </w:rPr>
            </w:pPr>
            <w:r>
              <w:rPr>
                <w:sz w:val="20"/>
              </w:rPr>
              <w:t>Przyczyna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20C31">
        <w:trPr>
          <w:trHeight w:val="77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Działania podejmowane w związku ze spodziewanymi krótkotrwałymi zanieczyszczeniami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20C31">
        <w:trPr>
          <w:trHeight w:val="769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 w:right="256"/>
              <w:rPr>
                <w:sz w:val="20"/>
              </w:rPr>
            </w:pPr>
            <w:r>
              <w:rPr>
                <w:sz w:val="20"/>
              </w:rPr>
              <w:t>Działania, jakie zostaną podjęte w przypadku wystąpienia spodziewanych krótkotrwałych zanieczyszczeń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720C31">
        <w:trPr>
          <w:trHeight w:val="77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36"/>
              <w:ind w:left="105" w:right="783"/>
              <w:rPr>
                <w:sz w:val="20"/>
              </w:rPr>
            </w:pPr>
            <w:r>
              <w:rPr>
                <w:sz w:val="20"/>
              </w:rPr>
              <w:t>Właściwe organy i osoby wskazane do kontaktu na wypadek wystąpienia krótkotrwałych zanieczyszczeń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50)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PPIS w Żninie, Starostwo Powiatowe w Żninie</w:t>
            </w:r>
          </w:p>
        </w:tc>
      </w:tr>
      <w:tr w:rsidR="00720C31">
        <w:trPr>
          <w:trHeight w:val="770"/>
        </w:trPr>
        <w:tc>
          <w:tcPr>
            <w:tcW w:w="9045" w:type="dxa"/>
            <w:gridSpan w:val="3"/>
          </w:tcPr>
          <w:p w:rsidR="00720C31" w:rsidRDefault="00B6339D">
            <w:pPr>
              <w:pStyle w:val="TableParagraph"/>
              <w:spacing w:before="41"/>
              <w:ind w:left="266" w:right="238" w:firstLine="422"/>
              <w:rPr>
                <w:b/>
                <w:sz w:val="20"/>
              </w:rPr>
            </w:pPr>
            <w:r>
              <w:rPr>
                <w:b/>
                <w:sz w:val="20"/>
              </w:rPr>
              <w:t>H. Opis cech fizycznych, hydrologicznych i geograficznych innych wód powierzchniowych znajdujących się w zlewni wód, na których jest zlokalizowane kąpielisko, za pośrednictwem których</w:t>
            </w:r>
          </w:p>
          <w:p w:rsidR="00720C31" w:rsidRDefault="00B6339D">
            <w:pPr>
              <w:pStyle w:val="TableParagraph"/>
              <w:spacing w:before="0" w:line="229" w:lineRule="exact"/>
              <w:ind w:left="2051"/>
              <w:rPr>
                <w:b/>
                <w:sz w:val="20"/>
              </w:rPr>
            </w:pPr>
            <w:r>
              <w:rPr>
                <w:b/>
                <w:sz w:val="20"/>
              </w:rPr>
              <w:t>jest możliwy dopływ zanieczyszczeń do wody w kąpielisku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0"/>
              <w:rPr>
                <w:sz w:val="13"/>
              </w:rPr>
            </w:pPr>
            <w:r>
              <w:rPr>
                <w:b/>
                <w:position w:val="-8"/>
                <w:sz w:val="20"/>
              </w:rPr>
              <w:t>I</w:t>
            </w:r>
            <w:r>
              <w:rPr>
                <w:sz w:val="13"/>
              </w:rPr>
              <w:t>51)</w:t>
            </w:r>
          </w:p>
        </w:tc>
        <w:tc>
          <w:tcPr>
            <w:tcW w:w="8224" w:type="dxa"/>
            <w:gridSpan w:val="2"/>
          </w:tcPr>
          <w:p w:rsidR="00720C31" w:rsidRDefault="00720C3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20C31">
        <w:trPr>
          <w:trHeight w:val="77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11"/>
              <w:ind w:left="0"/>
            </w:pPr>
          </w:p>
          <w:p w:rsidR="00720C31" w:rsidRDefault="00B6339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cieku, jeziora lub innego zbiornika wodnego, lub akwenu wód przejściowych lub przybrzeżnych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Sadowicka</w:t>
            </w:r>
            <w:proofErr w:type="spellEnd"/>
            <w:r>
              <w:rPr>
                <w:sz w:val="18"/>
              </w:rPr>
              <w:t xml:space="preserve"> Struga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52)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Kod jednolitej części wód powierzchniowych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:rsidR="00720C31" w:rsidRDefault="007F15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Nie dotyczy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53)</w:t>
            </w:r>
          </w:p>
        </w:tc>
        <w:tc>
          <w:tcPr>
            <w:tcW w:w="4201" w:type="dxa"/>
          </w:tcPr>
          <w:p w:rsidR="00720C31" w:rsidRDefault="004C72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■</w:t>
            </w:r>
            <w:r w:rsidR="00B6339D">
              <w:rPr>
                <w:sz w:val="20"/>
              </w:rPr>
              <w:t xml:space="preserve"> &lt; 200 m</w:t>
            </w:r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Powierzchnia zlewni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54)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□ &lt; 10 </w:t>
            </w:r>
            <w:proofErr w:type="spellStart"/>
            <w:r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F85370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 w:rsidR="00B6339D">
              <w:rPr>
                <w:sz w:val="20"/>
              </w:rPr>
              <w:t xml:space="preserve"> 10 </w:t>
            </w:r>
            <w:proofErr w:type="spellStart"/>
            <w:r w:rsidR="00B6339D">
              <w:rPr>
                <w:sz w:val="20"/>
              </w:rPr>
              <w:t>km²</w:t>
            </w:r>
            <w:proofErr w:type="spellEnd"/>
            <w:r w:rsidR="00B6339D">
              <w:rPr>
                <w:sz w:val="20"/>
              </w:rPr>
              <w:t xml:space="preserve"> lub więcej, ale mniej niż 100 </w:t>
            </w:r>
            <w:proofErr w:type="spellStart"/>
            <w:r w:rsidR="00B6339D"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□ 100 </w:t>
            </w:r>
            <w:proofErr w:type="spellStart"/>
            <w:r>
              <w:rPr>
                <w:sz w:val="20"/>
              </w:rPr>
              <w:t>km²</w:t>
            </w:r>
            <w:proofErr w:type="spellEnd"/>
            <w:r>
              <w:rPr>
                <w:sz w:val="20"/>
              </w:rPr>
              <w:t xml:space="preserve"> lub więcej, ale mniej niż 1000 </w:t>
            </w:r>
            <w:proofErr w:type="spellStart"/>
            <w:r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□ 1000 </w:t>
            </w:r>
            <w:proofErr w:type="spellStart"/>
            <w:r>
              <w:rPr>
                <w:sz w:val="20"/>
              </w:rPr>
              <w:t>km²</w:t>
            </w:r>
            <w:proofErr w:type="spellEnd"/>
            <w:r>
              <w:rPr>
                <w:sz w:val="20"/>
              </w:rPr>
              <w:t xml:space="preserve"> lub więcej, ale mniej niż 10 000 </w:t>
            </w:r>
            <w:proofErr w:type="spellStart"/>
            <w:r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311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 xml:space="preserve">□ ≥ 10 000 </w:t>
            </w:r>
            <w:proofErr w:type="spellStart"/>
            <w:r>
              <w:rPr>
                <w:sz w:val="20"/>
              </w:rPr>
              <w:t>km²</w:t>
            </w:r>
            <w:proofErr w:type="spellEnd"/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4023" w:type="dxa"/>
            <w:vMerge w:val="restart"/>
          </w:tcPr>
          <w:p w:rsidR="00720C31" w:rsidRDefault="00B6339D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Typ cieku lub jeziora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56)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 typu:</w:t>
            </w:r>
            <w:r w:rsidR="00476B5F">
              <w:rPr>
                <w:sz w:val="20"/>
              </w:rPr>
              <w:t xml:space="preserve"> 17</w:t>
            </w:r>
          </w:p>
        </w:tc>
      </w:tr>
      <w:tr w:rsidR="00720C31">
        <w:trPr>
          <w:trHeight w:val="309"/>
        </w:trPr>
        <w:tc>
          <w:tcPr>
            <w:tcW w:w="821" w:type="dxa"/>
          </w:tcPr>
          <w:p w:rsidR="00720C31" w:rsidRDefault="00B63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nazwa typu:</w:t>
            </w:r>
            <w:r w:rsidR="00476B5F">
              <w:rPr>
                <w:sz w:val="20"/>
              </w:rPr>
              <w:t xml:space="preserve"> potok nizinny piaszczysty</w:t>
            </w:r>
          </w:p>
        </w:tc>
      </w:tr>
      <w:tr w:rsidR="00720C31">
        <w:trPr>
          <w:trHeight w:val="580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4023" w:type="dxa"/>
            <w:vMerge w:val="restart"/>
          </w:tcPr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20C31" w:rsidRDefault="00720C3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720C31" w:rsidRDefault="00B6339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Średni przepływ z ostatnich 4 lat</w:t>
            </w:r>
            <w:r>
              <w:rPr>
                <w:sz w:val="20"/>
                <w:vertAlign w:val="superscript"/>
              </w:rPr>
              <w:t>18),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57)</w:t>
            </w: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Średni niski przepływ z wielolecia (SNQ)</w:t>
            </w:r>
          </w:p>
          <w:p w:rsidR="00720C31" w:rsidRDefault="00B6339D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…………. </w:t>
            </w:r>
            <w:proofErr w:type="spellStart"/>
            <w:r>
              <w:rPr>
                <w:sz w:val="20"/>
              </w:rPr>
              <w:t>m³</w:t>
            </w:r>
            <w:proofErr w:type="spellEnd"/>
            <w:r>
              <w:rPr>
                <w:sz w:val="20"/>
              </w:rPr>
              <w:t>/s</w:t>
            </w:r>
          </w:p>
        </w:tc>
      </w:tr>
      <w:tr w:rsidR="00720C31">
        <w:trPr>
          <w:trHeight w:val="810"/>
        </w:trPr>
        <w:tc>
          <w:tcPr>
            <w:tcW w:w="821" w:type="dxa"/>
          </w:tcPr>
          <w:p w:rsidR="00720C31" w:rsidRDefault="00720C3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720C31" w:rsidRDefault="00B6339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 w:right="766"/>
              <w:rPr>
                <w:sz w:val="20"/>
              </w:rPr>
            </w:pPr>
            <w:r>
              <w:rPr>
                <w:sz w:val="20"/>
              </w:rPr>
              <w:t>Średnia z przepływów średnich rocznych z wielolecia (SSQ)</w:t>
            </w:r>
          </w:p>
          <w:p w:rsidR="00720C31" w:rsidRDefault="00B6339D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 xml:space="preserve">…………. </w:t>
            </w:r>
            <w:proofErr w:type="spellStart"/>
            <w:r>
              <w:rPr>
                <w:sz w:val="20"/>
              </w:rPr>
              <w:t>m³</w:t>
            </w:r>
            <w:proofErr w:type="spellEnd"/>
            <w:r>
              <w:rPr>
                <w:sz w:val="20"/>
              </w:rPr>
              <w:t>/s</w:t>
            </w:r>
          </w:p>
        </w:tc>
      </w:tr>
      <w:tr w:rsidR="00720C31">
        <w:trPr>
          <w:trHeight w:val="580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720C31" w:rsidRDefault="00720C3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720C31" w:rsidRDefault="00B6339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 wysoki przepływ z wielolecia (SWQ)</w:t>
            </w:r>
          </w:p>
          <w:p w:rsidR="00720C31" w:rsidRDefault="00B6339D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 xml:space="preserve">…………. </w:t>
            </w:r>
            <w:proofErr w:type="spellStart"/>
            <w:r>
              <w:rPr>
                <w:sz w:val="20"/>
              </w:rPr>
              <w:t>m³</w:t>
            </w:r>
            <w:proofErr w:type="spellEnd"/>
            <w:r>
              <w:rPr>
                <w:sz w:val="20"/>
              </w:rPr>
              <w:t>/s</w:t>
            </w:r>
          </w:p>
        </w:tc>
      </w:tr>
      <w:tr w:rsidR="00720C31">
        <w:trPr>
          <w:trHeight w:val="539"/>
        </w:trPr>
        <w:tc>
          <w:tcPr>
            <w:tcW w:w="821" w:type="dxa"/>
          </w:tcPr>
          <w:p w:rsidR="00720C31" w:rsidRDefault="00B6339D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4023" w:type="dxa"/>
          </w:tcPr>
          <w:p w:rsidR="00720C31" w:rsidRDefault="00B6339D">
            <w:pPr>
              <w:pStyle w:val="TableParagraph"/>
              <w:spacing w:before="65" w:line="199" w:lineRule="auto"/>
              <w:ind w:left="105" w:right="411"/>
              <w:rPr>
                <w:sz w:val="13"/>
              </w:rPr>
            </w:pPr>
            <w:r>
              <w:rPr>
                <w:sz w:val="20"/>
              </w:rPr>
              <w:t xml:space="preserve">Współczynnik nieregularności przepływów </w:t>
            </w:r>
            <w:r>
              <w:rPr>
                <w:position w:val="-8"/>
                <w:sz w:val="20"/>
              </w:rPr>
              <w:t>SSQ/SWQ</w:t>
            </w:r>
            <w:r>
              <w:rPr>
                <w:sz w:val="13"/>
              </w:rPr>
              <w:t>18), 57)</w:t>
            </w:r>
          </w:p>
        </w:tc>
        <w:tc>
          <w:tcPr>
            <w:tcW w:w="4201" w:type="dxa"/>
          </w:tcPr>
          <w:p w:rsidR="00720C31" w:rsidRDefault="00720C3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720C31" w:rsidRDefault="00720C31">
      <w:pPr>
        <w:pStyle w:val="Tekstpodstawowy"/>
        <w:spacing w:before="0"/>
        <w:rPr>
          <w:sz w:val="20"/>
        </w:rPr>
      </w:pPr>
    </w:p>
    <w:p w:rsidR="00720C31" w:rsidRDefault="00720C31">
      <w:pPr>
        <w:pStyle w:val="Tekstpodstawowy"/>
        <w:spacing w:before="5"/>
        <w:rPr>
          <w:sz w:val="20"/>
        </w:rPr>
      </w:pPr>
    </w:p>
    <w:p w:rsidR="00720C31" w:rsidRDefault="00B6339D">
      <w:pPr>
        <w:spacing w:before="92"/>
        <w:ind w:left="100"/>
        <w:rPr>
          <w:sz w:val="20"/>
        </w:rPr>
      </w:pPr>
      <w:r>
        <w:rPr>
          <w:color w:val="231F20"/>
          <w:sz w:val="20"/>
        </w:rPr>
        <w:t xml:space="preserve">Objaśnienia: </w:t>
      </w:r>
    </w:p>
    <w:p w:rsidR="00720C31" w:rsidRDefault="00B6339D">
      <w:pPr>
        <w:pStyle w:val="Tekstpodstawowy"/>
        <w:tabs>
          <w:tab w:val="left" w:pos="440"/>
        </w:tabs>
        <w:spacing w:before="122"/>
        <w:ind w:left="100"/>
      </w:pPr>
      <w:r>
        <w:rPr>
          <w:color w:val="231F20"/>
          <w:position w:val="6"/>
          <w:sz w:val="11"/>
        </w:rPr>
        <w:t>1)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 własne organizatora kąpieliska oraz wyniki dokonanych przez niego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obserwacji.</w:t>
      </w:r>
    </w:p>
    <w:p w:rsidR="00720C31" w:rsidRDefault="00B6339D">
      <w:pPr>
        <w:pStyle w:val="Tekstpodstawowy"/>
        <w:tabs>
          <w:tab w:val="left" w:pos="440"/>
        </w:tabs>
        <w:ind w:left="100"/>
      </w:pPr>
      <w:r>
        <w:rPr>
          <w:color w:val="231F20"/>
          <w:position w:val="6"/>
          <w:sz w:val="11"/>
        </w:rPr>
        <w:t>2)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 pochodzące od państwowego powiatowego inspektora sanitarnego lub od państwowego granicznego inspektora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sanitarnego.</w:t>
      </w:r>
    </w:p>
    <w:p w:rsidR="00720C31" w:rsidRDefault="00B6339D">
      <w:pPr>
        <w:pStyle w:val="Tekstpodstawowy"/>
        <w:tabs>
          <w:tab w:val="left" w:pos="440"/>
        </w:tabs>
        <w:spacing w:line="254" w:lineRule="auto"/>
        <w:ind w:left="440" w:right="119" w:hanging="341"/>
      </w:pPr>
      <w:r>
        <w:rPr>
          <w:color w:val="231F20"/>
          <w:position w:val="6"/>
          <w:sz w:val="11"/>
        </w:rPr>
        <w:t>3)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 xml:space="preserve">Wypełnia się tylko w przypadku, gdy przed aktualizacją został sporządzony profil wody w kąpielisku poprzedzający bieżącą </w:t>
      </w:r>
      <w:proofErr w:type="spellStart"/>
      <w:r>
        <w:rPr>
          <w:color w:val="231F20"/>
        </w:rPr>
        <w:t>aktua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lizację</w:t>
      </w:r>
      <w:proofErr w:type="spellEnd"/>
      <w:r>
        <w:rPr>
          <w:color w:val="231F20"/>
        </w:rPr>
        <w:t>.</w:t>
      </w:r>
    </w:p>
    <w:p w:rsidR="00720C31" w:rsidRDefault="00720C31">
      <w:pPr>
        <w:spacing w:line="254" w:lineRule="auto"/>
        <w:sectPr w:rsidR="00720C31">
          <w:headerReference w:type="default" r:id="rId11"/>
          <w:pgSz w:w="11910" w:h="16840"/>
          <w:pgMar w:top="1200" w:right="900" w:bottom="280" w:left="920" w:header="953" w:footer="0" w:gutter="0"/>
          <w:pgNumType w:start="9"/>
          <w:cols w:space="708"/>
        </w:sectPr>
      </w:pPr>
    </w:p>
    <w:p w:rsidR="00720C31" w:rsidRDefault="00720C31">
      <w:pPr>
        <w:pStyle w:val="Tekstpodstawowy"/>
        <w:spacing w:before="10"/>
        <w:rPr>
          <w:sz w:val="11"/>
        </w:rPr>
      </w:pPr>
    </w:p>
    <w:p w:rsidR="00720C31" w:rsidRDefault="00B6339D">
      <w:pPr>
        <w:pStyle w:val="Tekstpodstawowy"/>
        <w:tabs>
          <w:tab w:val="left" w:pos="440"/>
        </w:tabs>
        <w:spacing w:before="96"/>
        <w:ind w:left="100"/>
      </w:pPr>
      <w:r>
        <w:rPr>
          <w:color w:val="231F20"/>
          <w:position w:val="6"/>
          <w:sz w:val="11"/>
        </w:rPr>
        <w:t>4)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Pole 19 wypełnia się tylko w przypadku kąpieliska zlokalizowanego na wodach przejściowych lub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przybrzeżnych.</w:t>
      </w:r>
    </w:p>
    <w:p w:rsidR="00720C31" w:rsidRDefault="00B6339D">
      <w:pPr>
        <w:pStyle w:val="Tekstpodstawowy"/>
        <w:tabs>
          <w:tab w:val="left" w:pos="440"/>
        </w:tabs>
        <w:spacing w:line="254" w:lineRule="auto"/>
        <w:ind w:left="440" w:right="119" w:hanging="341"/>
      </w:pPr>
      <w:r>
        <w:rPr>
          <w:color w:val="231F20"/>
          <w:position w:val="6"/>
          <w:sz w:val="11"/>
        </w:rPr>
        <w:t>5)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pochodzące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dyrektora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regionalnego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zarządu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gospodarki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wodnej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Polskich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właściciela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niebędących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własnością Skarbu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Państwa.</w:t>
      </w:r>
    </w:p>
    <w:p w:rsidR="00720C31" w:rsidRDefault="00B6339D">
      <w:pPr>
        <w:pStyle w:val="Tekstpodstawowy"/>
        <w:tabs>
          <w:tab w:val="left" w:pos="440"/>
        </w:tabs>
        <w:spacing w:before="1" w:line="254" w:lineRule="auto"/>
        <w:ind w:left="440" w:right="118" w:hanging="341"/>
      </w:pPr>
      <w:r>
        <w:rPr>
          <w:color w:val="231F20"/>
          <w:position w:val="6"/>
          <w:sz w:val="11"/>
        </w:rPr>
        <w:t>6)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Zaznacza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właściwe;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zaznaczenia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przechodzi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24;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23,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przechodzi się do pola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25.</w:t>
      </w:r>
    </w:p>
    <w:p w:rsidR="00720C31" w:rsidRDefault="00B6339D">
      <w:pPr>
        <w:pStyle w:val="Tekstpodstawowy"/>
        <w:tabs>
          <w:tab w:val="left" w:pos="440"/>
        </w:tabs>
        <w:spacing w:before="2" w:line="254" w:lineRule="auto"/>
        <w:ind w:left="440" w:right="119" w:hanging="341"/>
      </w:pPr>
      <w:r>
        <w:rPr>
          <w:color w:val="231F20"/>
          <w:position w:val="6"/>
          <w:sz w:val="11"/>
        </w:rPr>
        <w:t>7)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Jeżeli kąpielisko nie znajduje się w wyznaczonej jednolitej części wód powierzchniowych, pola 26–31 pozostawia się puste i prze- chodzi się do pola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32.</w:t>
      </w:r>
    </w:p>
    <w:p w:rsidR="00720C31" w:rsidRDefault="00B6339D">
      <w:pPr>
        <w:pStyle w:val="Tekstpodstawowy"/>
        <w:tabs>
          <w:tab w:val="left" w:pos="440"/>
        </w:tabs>
        <w:spacing w:before="1"/>
        <w:ind w:left="100"/>
      </w:pPr>
      <w:r>
        <w:rPr>
          <w:color w:val="231F20"/>
          <w:position w:val="6"/>
          <w:sz w:val="11"/>
        </w:rPr>
        <w:t>8)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Zaznacza się właściwe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pole.</w:t>
      </w:r>
    </w:p>
    <w:p w:rsidR="00720C31" w:rsidRDefault="00B6339D">
      <w:pPr>
        <w:pStyle w:val="Tekstpodstawowy"/>
        <w:tabs>
          <w:tab w:val="left" w:pos="440"/>
        </w:tabs>
        <w:spacing w:line="254" w:lineRule="auto"/>
        <w:ind w:left="440" w:right="118" w:hanging="341"/>
      </w:pPr>
      <w:r>
        <w:rPr>
          <w:color w:val="231F20"/>
          <w:position w:val="6"/>
          <w:sz w:val="11"/>
        </w:rPr>
        <w:t>9)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Podaje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kilometraż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początku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kąpieliska;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kąpielisko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zlokalizowane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cieku,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pozostawia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puste i przechodzi się do pola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32.</w:t>
      </w:r>
    </w:p>
    <w:p w:rsidR="00720C31" w:rsidRDefault="00B6339D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10) </w:t>
      </w:r>
      <w:r>
        <w:rPr>
          <w:color w:val="231F20"/>
        </w:rPr>
        <w:t>Zaznacza się właściwe; jeżeli kąpielisko nie jest zlokalizowane na cieku, pole 31 pozostawia się puste i przechodzi się do pola 32.</w:t>
      </w:r>
    </w:p>
    <w:p w:rsidR="00720C31" w:rsidRDefault="00B6339D">
      <w:pPr>
        <w:pStyle w:val="Tekstpodstawowy"/>
        <w:spacing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11) </w:t>
      </w:r>
      <w:r>
        <w:rPr>
          <w:color w:val="231F20"/>
        </w:rPr>
        <w:t>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:rsidR="00720C31" w:rsidRDefault="00B6339D">
      <w:pPr>
        <w:pStyle w:val="Tekstpodstawowy"/>
        <w:spacing w:before="1" w:line="254" w:lineRule="auto"/>
        <w:ind w:left="440" w:right="118" w:hanging="341"/>
        <w:jc w:val="both"/>
      </w:pPr>
      <w:r>
        <w:rPr>
          <w:color w:val="231F20"/>
          <w:w w:val="106"/>
          <w:position w:val="6"/>
          <w:sz w:val="11"/>
        </w:rPr>
        <w:t>12)</w:t>
      </w:r>
      <w:proofErr w:type="spellStart"/>
      <w:r>
        <w:rPr>
          <w:color w:val="231F20"/>
        </w:rPr>
        <w:t>uk</w:t>
      </w:r>
      <w:r>
        <w:rPr>
          <w:color w:val="231F20"/>
          <w:spacing w:val="-46"/>
        </w:rPr>
        <w:t>ł</w:t>
      </w:r>
      <w:r>
        <w:rPr>
          <w:color w:val="231F20"/>
          <w:spacing w:val="-125"/>
        </w:rPr>
        <w:t>W</w:t>
      </w:r>
      <w:r>
        <w:rPr>
          <w:color w:val="231F20"/>
        </w:rPr>
        <w:t>adzie</w:t>
      </w:r>
      <w:proofErr w:type="spellEnd"/>
      <w:r>
        <w:rPr>
          <w:color w:val="231F20"/>
        </w:rPr>
        <w:t xml:space="preserve">         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współrzędnyc</w:t>
      </w:r>
      <w:r>
        <w:rPr>
          <w:color w:val="231F20"/>
        </w:rPr>
        <w:t>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płaskich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prostokątnych,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obowiązującym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podkładzie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topograficznych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ortofotomap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państw</w:t>
      </w:r>
      <w:r>
        <w:rPr>
          <w:color w:val="231F20"/>
          <w:spacing w:val="-1"/>
        </w:rPr>
        <w:t>o</w:t>
      </w:r>
      <w:r>
        <w:rPr>
          <w:color w:val="231F20"/>
        </w:rPr>
        <w:t xml:space="preserve">- </w:t>
      </w:r>
      <w:proofErr w:type="spellStart"/>
      <w:r>
        <w:rPr>
          <w:color w:val="231F20"/>
        </w:rPr>
        <w:t>wego</w:t>
      </w:r>
      <w:proofErr w:type="spellEnd"/>
      <w:r>
        <w:rPr>
          <w:color w:val="231F20"/>
        </w:rPr>
        <w:t xml:space="preserve"> zasobu geodezyjnego i kartograficznego lub na podstawie odczytów z systemu nawigacji satelitarnej, zgodnie z przepisami wydanymi na podstawie art. 3 ust. 5 ustawy z dnia 17 maja 1989 r. – Prawo geodezyjne i kartograficzne (Dz. U. z 2019 r. poz. 725, z </w:t>
      </w:r>
      <w:proofErr w:type="spellStart"/>
      <w:r>
        <w:rPr>
          <w:color w:val="231F20"/>
        </w:rPr>
        <w:t>późn</w:t>
      </w:r>
      <w:proofErr w:type="spellEnd"/>
      <w:r>
        <w:rPr>
          <w:color w:val="231F20"/>
        </w:rPr>
        <w:t>. zm.).</w:t>
      </w:r>
    </w:p>
    <w:p w:rsidR="00720C31" w:rsidRDefault="00B6339D">
      <w:pPr>
        <w:pStyle w:val="Tekstpodstawowy"/>
        <w:spacing w:before="3"/>
        <w:ind w:left="100"/>
      </w:pPr>
      <w:r>
        <w:rPr>
          <w:color w:val="231F20"/>
          <w:position w:val="6"/>
          <w:sz w:val="11"/>
        </w:rPr>
        <w:t xml:space="preserve">13) </w:t>
      </w:r>
      <w:r>
        <w:rPr>
          <w:color w:val="231F20"/>
        </w:rPr>
        <w:t>Dane pochodzące od Głównego Inspektora Ochrony Środowiska.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14) </w:t>
      </w:r>
      <w:r>
        <w:rPr>
          <w:color w:val="231F20"/>
        </w:rPr>
        <w:t>Podaje się, jeżeli wypełniono pole 26.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15) </w:t>
      </w:r>
      <w:r>
        <w:rPr>
          <w:color w:val="231F20"/>
        </w:rPr>
        <w:t>Jeżeli kąpielisko nie jest zlokalizowane na cieku innym niż zbiornik zaporowy, przechodzi się do punktu II w części C.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16) </w:t>
      </w:r>
      <w:r>
        <w:rPr>
          <w:color w:val="231F20"/>
        </w:rPr>
        <w:t>Dotyczy wód kąpieliska.</w:t>
      </w:r>
    </w:p>
    <w:p w:rsidR="00720C31" w:rsidRDefault="00B6339D">
      <w:pPr>
        <w:pStyle w:val="Tekstpodstawowy"/>
        <w:spacing w:line="254" w:lineRule="auto"/>
        <w:ind w:left="440" w:hanging="341"/>
      </w:pPr>
      <w:r>
        <w:rPr>
          <w:color w:val="231F20"/>
          <w:position w:val="6"/>
          <w:sz w:val="11"/>
        </w:rPr>
        <w:t xml:space="preserve">17) </w:t>
      </w:r>
      <w:r>
        <w:rPr>
          <w:color w:val="231F20"/>
        </w:rPr>
        <w:t xml:space="preserve">Typy wód powierzchniowych, z podziałem na kategorie tych wód, są określone w przepisach wydanych na podstawie art. 53 ust. 4 ustawy z dnia 20 lipca 2017 r. – Prawo wodne (Dz. U. z 2018 r. poz. 2268, z </w:t>
      </w:r>
      <w:proofErr w:type="spellStart"/>
      <w:r>
        <w:rPr>
          <w:color w:val="231F20"/>
        </w:rPr>
        <w:t>późn</w:t>
      </w:r>
      <w:proofErr w:type="spellEnd"/>
      <w:r>
        <w:rPr>
          <w:color w:val="231F20"/>
        </w:rPr>
        <w:t>. zm.).</w:t>
      </w:r>
    </w:p>
    <w:p w:rsidR="00720C31" w:rsidRDefault="00B6339D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18) </w:t>
      </w:r>
      <w:r>
        <w:rPr>
          <w:color w:val="231F20"/>
        </w:rPr>
        <w:t>Dane pochodzące z Instytutu Meteorologii i Gospodarki Wodnej – Państwowego Instytutu Badawczego.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19) </w:t>
      </w:r>
      <w:r>
        <w:rPr>
          <w:color w:val="231F20"/>
        </w:rPr>
        <w:t>Jeżeli kąpielisko nie jest zlokalizowane na jeziorze lub innym zbiorniku wodnym, przechodzi się do punktu III w części C.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20) </w:t>
      </w:r>
      <w:r>
        <w:rPr>
          <w:color w:val="231F20"/>
        </w:rPr>
        <w:t>Dno muliste, piaszczyste lub kamieniste.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21) </w:t>
      </w:r>
      <w:r>
        <w:rPr>
          <w:color w:val="231F20"/>
        </w:rPr>
        <w:t>Jeżeli kąpielisko nie jest zlokalizowane na zbiorniku zaporowym, przechodzi się do punktu IV w części C.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22)       </w:t>
      </w:r>
      <w:r>
        <w:rPr>
          <w:color w:val="231F20"/>
        </w:rPr>
        <w:t>Wypełnia się, jeżeli zaznaczono pole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22.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23)       </w:t>
      </w:r>
      <w:r>
        <w:rPr>
          <w:color w:val="231F20"/>
        </w:rPr>
        <w:t>Wypełnia się, jeżeli zaznaczono pole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23.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24) </w:t>
      </w:r>
      <w:r>
        <w:rPr>
          <w:color w:val="231F20"/>
        </w:rPr>
        <w:t>Zaznacza się właściwe pole.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25) </w:t>
      </w:r>
      <w:r>
        <w:rPr>
          <w:color w:val="231F20"/>
        </w:rPr>
        <w:t>Dane pochodzące od wojewódzkiego inspektora ochrony środowiska.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26) </w:t>
      </w:r>
      <w:r>
        <w:rPr>
          <w:color w:val="231F20"/>
        </w:rPr>
        <w:t>Dane pochodzące od dyrektora zarządu zlewni Wód Polskich lub dyrektora regionalnego zarządu gospodarki wodnej Wód Polskich.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27) </w:t>
      </w:r>
      <w:r>
        <w:rPr>
          <w:color w:val="231F20"/>
        </w:rPr>
        <w:t xml:space="preserve">Wypełnia się na podstawie pozwoleń </w:t>
      </w:r>
      <w:proofErr w:type="spellStart"/>
      <w:r>
        <w:rPr>
          <w:color w:val="231F20"/>
        </w:rPr>
        <w:t>wodnoprawnych</w:t>
      </w:r>
      <w:proofErr w:type="spellEnd"/>
      <w:r>
        <w:rPr>
          <w:color w:val="231F20"/>
        </w:rPr>
        <w:t>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28) </w:t>
      </w:r>
      <w:r>
        <w:rPr>
          <w:color w:val="231F20"/>
        </w:rPr>
        <w:t>Podaje się odległość zrzutu od kąpieliska, z dokładnością do 50 m.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29) </w:t>
      </w:r>
      <w:r>
        <w:rPr>
          <w:color w:val="231F20"/>
        </w:rPr>
        <w:t>Dane pochodzące od dyrektora urzędu morskiego.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30) </w:t>
      </w:r>
      <w:r>
        <w:rPr>
          <w:color w:val="231F20"/>
        </w:rPr>
        <w:t xml:space="preserve">Opis zgodnie z klasami pokrycia terenu lub użytkowania ziemi wyróżnionymi w bazie CORINE Land </w:t>
      </w:r>
      <w:proofErr w:type="spellStart"/>
      <w:r>
        <w:rPr>
          <w:color w:val="231F20"/>
        </w:rPr>
        <w:t>Cover</w:t>
      </w:r>
      <w:proofErr w:type="spellEnd"/>
      <w:r>
        <w:rPr>
          <w:color w:val="231F20"/>
        </w:rPr>
        <w:t xml:space="preserve"> (CLC), na poziomie 3.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31) </w:t>
      </w:r>
      <w:r>
        <w:rPr>
          <w:color w:val="231F20"/>
        </w:rPr>
        <w:t>Wypełnia się, jeżeli zaznaczono pole 117.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32) </w:t>
      </w:r>
      <w:r>
        <w:rPr>
          <w:color w:val="231F20"/>
        </w:rPr>
        <w:t xml:space="preserve">W rozumieniu ustawy z dnia 16 kwietnia 2004 r. o ochronie przyrody (Dz. U. z 2018 r. poz. 1614, z </w:t>
      </w:r>
      <w:proofErr w:type="spellStart"/>
      <w:r>
        <w:rPr>
          <w:color w:val="231F20"/>
        </w:rPr>
        <w:t>późn</w:t>
      </w:r>
      <w:proofErr w:type="spellEnd"/>
      <w:r>
        <w:rPr>
          <w:color w:val="231F20"/>
        </w:rPr>
        <w:t>. zm.).</w:t>
      </w:r>
    </w:p>
    <w:p w:rsidR="00720C31" w:rsidRDefault="00B6339D">
      <w:pPr>
        <w:pStyle w:val="Tekstpodstawowy"/>
        <w:spacing w:line="254" w:lineRule="auto"/>
        <w:ind w:left="440" w:right="119" w:hanging="341"/>
      </w:pPr>
      <w:r>
        <w:rPr>
          <w:color w:val="231F20"/>
          <w:position w:val="6"/>
          <w:sz w:val="11"/>
        </w:rPr>
        <w:t xml:space="preserve">33) </w:t>
      </w:r>
      <w:r>
        <w:rPr>
          <w:color w:val="231F20"/>
        </w:rPr>
        <w:t>Wypełnia się, jeżeli zaznaczono pole 122, podając w szczególności nazwę obszaru objętego formą ochrony przyrody (np.: nazwę parku narodowego, nazwę obszaru Natura 2000).</w:t>
      </w:r>
    </w:p>
    <w:p w:rsidR="00720C31" w:rsidRDefault="00B6339D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34) </w:t>
      </w:r>
      <w:r>
        <w:rPr>
          <w:color w:val="231F20"/>
        </w:rPr>
        <w:t>Wypełnia się, jeżeli zaznaczono pole 125.</w:t>
      </w:r>
    </w:p>
    <w:p w:rsidR="00720C31" w:rsidRDefault="00B6339D">
      <w:pPr>
        <w:pStyle w:val="Tekstpodstawowy"/>
        <w:spacing w:line="254" w:lineRule="auto"/>
        <w:ind w:left="440" w:hanging="341"/>
      </w:pPr>
      <w:r>
        <w:rPr>
          <w:color w:val="231F20"/>
          <w:position w:val="6"/>
          <w:sz w:val="11"/>
        </w:rPr>
        <w:t xml:space="preserve">35) </w:t>
      </w:r>
      <w:r>
        <w:rPr>
          <w:color w:val="231F20"/>
        </w:rPr>
        <w:t>Na podstawie najbardziej aktualnych danych z ostatnich 4 lat poprzedzających rok, w którym jest sporządzany profil wody w kąpie- lisku.</w:t>
      </w:r>
    </w:p>
    <w:p w:rsidR="00720C31" w:rsidRDefault="00B6339D">
      <w:pPr>
        <w:pStyle w:val="Tekstpodstawowy"/>
        <w:spacing w:before="2" w:line="254" w:lineRule="auto"/>
        <w:ind w:left="440" w:right="119" w:hanging="341"/>
      </w:pPr>
      <w:r>
        <w:rPr>
          <w:color w:val="231F20"/>
          <w:position w:val="6"/>
          <w:sz w:val="11"/>
        </w:rPr>
        <w:t xml:space="preserve">36) </w:t>
      </w:r>
      <w:r>
        <w:rPr>
          <w:color w:val="231F20"/>
        </w:rPr>
        <w:t xml:space="preserve">Wykaz substancji priorytetowych jest określony w przepisach wydanych na podstawie art. 114 ustawy z dnia 20 lipca 2017 r. – </w:t>
      </w:r>
      <w:proofErr w:type="spellStart"/>
      <w:r>
        <w:rPr>
          <w:color w:val="231F20"/>
        </w:rPr>
        <w:t>Pra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wo</w:t>
      </w:r>
      <w:proofErr w:type="spellEnd"/>
      <w:r>
        <w:rPr>
          <w:color w:val="231F20"/>
        </w:rPr>
        <w:t xml:space="preserve"> wodne.</w:t>
      </w:r>
    </w:p>
    <w:p w:rsidR="00720C31" w:rsidRDefault="00B6339D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37) </w:t>
      </w:r>
      <w:r>
        <w:rPr>
          <w:color w:val="231F20"/>
        </w:rPr>
        <w:t>Opis na podstawie obserwacji na miejscu.</w:t>
      </w:r>
    </w:p>
    <w:p w:rsidR="00720C31" w:rsidRDefault="00B6339D">
      <w:pPr>
        <w:pStyle w:val="Tekstpodstawowy"/>
        <w:spacing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38) </w:t>
      </w:r>
      <w:r>
        <w:rPr>
          <w:color w:val="231F20"/>
        </w:rPr>
        <w:t>Zaznacza się, jeżeli zaznaczono pole 132, a wyniki monitoringu będącego podstawą do klasyfikacji, o której mowa w polu 37, nie wskazały na przekroczenie przez wskaźniki charakteryzujące warunki biogenne oraz przez – w zależności od kategorii wód – fito- plankton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3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2"/>
        </w:rPr>
        <w:t xml:space="preserve"> </w:t>
      </w:r>
      <w:r>
        <w:rPr>
          <w:color w:val="231F20"/>
        </w:rPr>
        <w:t>wartości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jednolitych części wód powierzchniowych w przepisach wydanych na podstawie art. 53 ust. 4 ustawy z dnia 20 lipca 2017 r. – Prawo wodne,  w przypadku gdy klasyfikacja, o której mowa w polu 37, została wykonana za 2019 r. lub lata późniejsze, lub w przepisach wyda- </w:t>
      </w:r>
      <w:proofErr w:type="spellStart"/>
      <w:r>
        <w:rPr>
          <w:color w:val="231F20"/>
        </w:rPr>
        <w:t>nych</w:t>
      </w:r>
      <w:proofErr w:type="spellEnd"/>
      <w:r>
        <w:rPr>
          <w:color w:val="231F20"/>
        </w:rPr>
        <w:t xml:space="preserve"> na podstawie art. 38a ust. 3 ustawy z dnia 18 lipca 2001 r. – Prawo wodne (Dz. U. z 2017 r. poz. 1121), w przypadku gdy </w:t>
      </w:r>
      <w:proofErr w:type="spellStart"/>
      <w:r>
        <w:rPr>
          <w:color w:val="231F20"/>
        </w:rPr>
        <w:t>kla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syfikacja</w:t>
      </w:r>
      <w:proofErr w:type="spellEnd"/>
      <w:r>
        <w:rPr>
          <w:color w:val="231F20"/>
        </w:rPr>
        <w:t>, o której mowa w polu 37, została wykonana za 2018 r. lub lata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wcześniejsze.</w:t>
      </w:r>
    </w:p>
    <w:p w:rsidR="00720C31" w:rsidRDefault="00B6339D">
      <w:pPr>
        <w:pStyle w:val="Tekstpodstawowy"/>
        <w:spacing w:before="4"/>
        <w:ind w:left="100"/>
        <w:jc w:val="both"/>
      </w:pPr>
      <w:r>
        <w:rPr>
          <w:color w:val="231F20"/>
          <w:position w:val="6"/>
          <w:sz w:val="11"/>
        </w:rPr>
        <w:t xml:space="preserve">39) </w:t>
      </w:r>
      <w:r>
        <w:rPr>
          <w:color w:val="231F20"/>
        </w:rPr>
        <w:t>Zaznacza się, jeżeli zaznaczono:</w:t>
      </w:r>
    </w:p>
    <w:p w:rsidR="00720C31" w:rsidRDefault="00B6339D">
      <w:pPr>
        <w:pStyle w:val="Akapitzlist"/>
        <w:numPr>
          <w:ilvl w:val="0"/>
          <w:numId w:val="3"/>
        </w:numPr>
        <w:tabs>
          <w:tab w:val="left" w:pos="781"/>
        </w:tabs>
        <w:spacing w:before="13" w:line="254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 xml:space="preserve">pole 133,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  <w:color w:val="231F20"/>
          <w:sz w:val="18"/>
        </w:rPr>
        <w:t xml:space="preserve">a </w:t>
      </w:r>
      <w:r>
        <w:rPr>
          <w:color w:val="231F20"/>
          <w:sz w:val="18"/>
        </w:rPr>
        <w:t xml:space="preserve">wartości granicznych określonych dla I klasy stanu ekologicznego lub potencjału ekologicznego jednolitych części wód po- </w:t>
      </w:r>
      <w:proofErr w:type="spellStart"/>
      <w:r>
        <w:rPr>
          <w:color w:val="231F20"/>
          <w:sz w:val="18"/>
        </w:rPr>
        <w:t>wierzchniowych</w:t>
      </w:r>
      <w:proofErr w:type="spell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przepisach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wydanych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przypadku gdy klasyfikacja, o której mowa w polu 37, została wykonana za 2019 r. lub lata późniejsze, lub w przepisach wydanych na 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38a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18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2001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gdy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klasyfikacja,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której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mowa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polu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37, została wykonana za 2018 r. lub lata wcześniejsze,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lub</w:t>
      </w:r>
    </w:p>
    <w:p w:rsidR="00720C31" w:rsidRDefault="00B6339D">
      <w:pPr>
        <w:pStyle w:val="Akapitzlist"/>
        <w:numPr>
          <w:ilvl w:val="0"/>
          <w:numId w:val="3"/>
        </w:numPr>
        <w:tabs>
          <w:tab w:val="left" w:pos="781"/>
        </w:tabs>
        <w:spacing w:before="4" w:line="254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 xml:space="preserve">pole 132,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  <w:color w:val="231F20"/>
          <w:sz w:val="18"/>
        </w:rPr>
        <w:t xml:space="preserve">a </w:t>
      </w:r>
      <w:r>
        <w:rPr>
          <w:color w:val="231F20"/>
          <w:sz w:val="18"/>
        </w:rPr>
        <w:t xml:space="preserve">wartości granicznych określonych dla II klasy stanu ekologicznego lub potencjału ekologicznego jednolitych części wód po- </w:t>
      </w:r>
      <w:proofErr w:type="spellStart"/>
      <w:r>
        <w:rPr>
          <w:color w:val="231F20"/>
          <w:sz w:val="18"/>
        </w:rPr>
        <w:t>wierzchniowych</w:t>
      </w:r>
      <w:proofErr w:type="spell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przepisach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wydanych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przypadku</w:t>
      </w:r>
    </w:p>
    <w:p w:rsidR="00720C31" w:rsidRDefault="00720C31">
      <w:pPr>
        <w:spacing w:line="254" w:lineRule="auto"/>
        <w:jc w:val="both"/>
        <w:rPr>
          <w:sz w:val="18"/>
        </w:rPr>
        <w:sectPr w:rsidR="00720C31">
          <w:pgSz w:w="11910" w:h="16840"/>
          <w:pgMar w:top="1200" w:right="900" w:bottom="280" w:left="920" w:header="953" w:footer="0" w:gutter="0"/>
          <w:cols w:space="708"/>
        </w:sectPr>
      </w:pPr>
    </w:p>
    <w:p w:rsidR="00720C31" w:rsidRDefault="00720C31">
      <w:pPr>
        <w:pStyle w:val="Tekstpodstawowy"/>
        <w:spacing w:before="2"/>
        <w:rPr>
          <w:sz w:val="12"/>
        </w:rPr>
      </w:pPr>
    </w:p>
    <w:p w:rsidR="00720C31" w:rsidRDefault="00B6339D">
      <w:pPr>
        <w:pStyle w:val="Tekstpodstawowy"/>
        <w:spacing w:before="93" w:line="254" w:lineRule="auto"/>
        <w:ind w:left="780" w:right="118"/>
        <w:jc w:val="both"/>
      </w:pPr>
      <w:r>
        <w:rPr>
          <w:color w:val="231F20"/>
        </w:rPr>
        <w:t>gdy klasyfikacja, o której mowa w polu 37, została wykonana za 2019 r. lub lata późniejsze, lub w przepisach wydanych na podstawie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38a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2001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wodne,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37, została wykonana za 2018 r. lub lata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wcześniejsze.</w:t>
      </w:r>
    </w:p>
    <w:p w:rsidR="00720C31" w:rsidRDefault="00B6339D">
      <w:pPr>
        <w:pStyle w:val="Tekstpodstawowy"/>
        <w:spacing w:before="2"/>
        <w:ind w:left="100"/>
        <w:jc w:val="both"/>
      </w:pPr>
      <w:r>
        <w:rPr>
          <w:color w:val="231F20"/>
          <w:position w:val="6"/>
          <w:sz w:val="11"/>
        </w:rPr>
        <w:t xml:space="preserve">40) </w:t>
      </w:r>
      <w:r>
        <w:rPr>
          <w:color w:val="231F20"/>
        </w:rPr>
        <w:t>Zaznacza się, jeżeli zaznaczono:</w:t>
      </w:r>
    </w:p>
    <w:p w:rsidR="00720C31" w:rsidRDefault="00B6339D">
      <w:pPr>
        <w:pStyle w:val="Akapitzlist"/>
        <w:numPr>
          <w:ilvl w:val="0"/>
          <w:numId w:val="2"/>
        </w:numPr>
        <w:tabs>
          <w:tab w:val="left" w:pos="781"/>
          <w:tab w:val="left" w:pos="2211"/>
        </w:tabs>
        <w:spacing w:before="13" w:line="254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>pole 133, a wyniki monitoringu będącego podstawą do klasyfikacji, o której mowa w polu 37, wskazały na przekroczenie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przez wskaźniki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charakteryzujące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warunki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biogenne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oraz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przez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zależności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kategorii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wód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fitoplankton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lub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chlorofil</w:t>
      </w:r>
      <w:r>
        <w:rPr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wartości granicznych określonych dla II klasy stanu ekologicznego lub potencjału ekologicznego jednolitych części wód powierzchnio- </w:t>
      </w:r>
      <w:proofErr w:type="spellStart"/>
      <w:r>
        <w:rPr>
          <w:color w:val="231F20"/>
          <w:spacing w:val="-90"/>
          <w:sz w:val="18"/>
        </w:rPr>
        <w:t>p</w:t>
      </w:r>
      <w:r>
        <w:rPr>
          <w:color w:val="231F20"/>
          <w:spacing w:val="-40"/>
          <w:sz w:val="18"/>
        </w:rPr>
        <w:t>w</w:t>
      </w:r>
      <w:r>
        <w:rPr>
          <w:color w:val="231F20"/>
          <w:spacing w:val="-20"/>
          <w:sz w:val="18"/>
        </w:rPr>
        <w:t>r</w:t>
      </w:r>
      <w:r>
        <w:rPr>
          <w:color w:val="231F20"/>
          <w:spacing w:val="-71"/>
          <w:sz w:val="18"/>
        </w:rPr>
        <w:t>y</w:t>
      </w:r>
      <w:r>
        <w:rPr>
          <w:color w:val="231F20"/>
          <w:spacing w:val="-10"/>
          <w:sz w:val="18"/>
        </w:rPr>
        <w:t>z</w:t>
      </w:r>
      <w:r>
        <w:rPr>
          <w:color w:val="231F20"/>
          <w:spacing w:val="-70"/>
          <w:sz w:val="18"/>
        </w:rPr>
        <w:t>c</w:t>
      </w:r>
      <w:r>
        <w:rPr>
          <w:color w:val="231F20"/>
          <w:spacing w:val="-10"/>
          <w:sz w:val="18"/>
        </w:rPr>
        <w:t>e</w:t>
      </w:r>
      <w:r>
        <w:rPr>
          <w:color w:val="231F20"/>
          <w:spacing w:val="-81"/>
          <w:sz w:val="18"/>
        </w:rPr>
        <w:t>h</w:t>
      </w:r>
      <w:r>
        <w:rPr>
          <w:color w:val="231F20"/>
          <w:sz w:val="18"/>
        </w:rPr>
        <w:t>p</w:t>
      </w:r>
      <w:r>
        <w:rPr>
          <w:color w:val="231F20"/>
          <w:spacing w:val="-13"/>
          <w:sz w:val="18"/>
        </w:rPr>
        <w:t>i</w:t>
      </w:r>
      <w:r>
        <w:rPr>
          <w:color w:val="231F20"/>
          <w:spacing w:val="-118"/>
          <w:sz w:val="18"/>
        </w:rPr>
        <w:t>w</w:t>
      </w:r>
      <w:r>
        <w:rPr>
          <w:color w:val="231F20"/>
          <w:sz w:val="18"/>
        </w:rPr>
        <w:t>sach</w:t>
      </w:r>
      <w:proofErr w:type="spellEnd"/>
      <w:r>
        <w:rPr>
          <w:color w:val="231F20"/>
          <w:sz w:val="18"/>
        </w:rPr>
        <w:tab/>
      </w:r>
      <w:r>
        <w:rPr>
          <w:color w:val="231F20"/>
          <w:spacing w:val="-1"/>
          <w:sz w:val="18"/>
        </w:rPr>
        <w:t>wydanyc</w:t>
      </w:r>
      <w:r>
        <w:rPr>
          <w:color w:val="231F20"/>
          <w:sz w:val="18"/>
        </w:rPr>
        <w:t>h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1"/>
          <w:sz w:val="18"/>
        </w:rPr>
        <w:t>Praw</w:t>
      </w:r>
      <w:r>
        <w:rPr>
          <w:color w:val="231F20"/>
          <w:sz w:val="18"/>
        </w:rPr>
        <w:t>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1"/>
          <w:sz w:val="18"/>
        </w:rPr>
        <w:t>wodne</w:t>
      </w:r>
      <w:r>
        <w:rPr>
          <w:color w:val="231F20"/>
          <w:sz w:val="18"/>
        </w:rPr>
        <w:t>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gdy</w:t>
      </w:r>
      <w:r>
        <w:rPr>
          <w:color w:val="231F20"/>
          <w:spacing w:val="2"/>
          <w:sz w:val="18"/>
        </w:rPr>
        <w:t xml:space="preserve"> </w:t>
      </w:r>
      <w:proofErr w:type="spellStart"/>
      <w:r>
        <w:rPr>
          <w:color w:val="231F20"/>
          <w:sz w:val="18"/>
        </w:rPr>
        <w:t>kla</w:t>
      </w:r>
      <w:proofErr w:type="spellEnd"/>
      <w:r>
        <w:rPr>
          <w:color w:val="231F20"/>
          <w:sz w:val="18"/>
        </w:rPr>
        <w:t>-</w:t>
      </w:r>
    </w:p>
    <w:p w:rsidR="00720C31" w:rsidRDefault="00720C31">
      <w:pPr>
        <w:spacing w:line="254" w:lineRule="auto"/>
        <w:jc w:val="both"/>
        <w:rPr>
          <w:sz w:val="18"/>
        </w:rPr>
        <w:sectPr w:rsidR="00720C31">
          <w:pgSz w:w="11910" w:h="16840"/>
          <w:pgMar w:top="1200" w:right="900" w:bottom="280" w:left="920" w:header="953" w:footer="0" w:gutter="0"/>
          <w:cols w:space="708"/>
        </w:sectPr>
      </w:pPr>
    </w:p>
    <w:p w:rsidR="00720C31" w:rsidRDefault="00B6339D">
      <w:pPr>
        <w:pStyle w:val="Tekstpodstawowy"/>
        <w:spacing w:before="2" w:line="254" w:lineRule="auto"/>
        <w:ind w:left="780"/>
      </w:pPr>
      <w:proofErr w:type="spellStart"/>
      <w:r>
        <w:rPr>
          <w:color w:val="231F20"/>
          <w:spacing w:val="-90"/>
        </w:rPr>
        <w:lastRenderedPageBreak/>
        <w:t>k</w:t>
      </w:r>
      <w:r>
        <w:rPr>
          <w:color w:val="231F20"/>
          <w:spacing w:val="-1"/>
        </w:rPr>
        <w:t>s</w:t>
      </w:r>
      <w:r>
        <w:rPr>
          <w:color w:val="231F20"/>
          <w:spacing w:val="-71"/>
        </w:rPr>
        <w:t>y</w:t>
      </w:r>
      <w:r>
        <w:rPr>
          <w:color w:val="231F20"/>
        </w:rPr>
        <w:t>t</w:t>
      </w:r>
      <w:r>
        <w:rPr>
          <w:color w:val="231F20"/>
          <w:spacing w:val="-71"/>
        </w:rPr>
        <w:t>ó</w:t>
      </w:r>
      <w:r>
        <w:rPr>
          <w:color w:val="231F20"/>
          <w:spacing w:val="-1"/>
        </w:rPr>
        <w:t>f</w:t>
      </w:r>
      <w:r>
        <w:rPr>
          <w:color w:val="231F20"/>
          <w:spacing w:val="-40"/>
        </w:rPr>
        <w:t>i</w:t>
      </w:r>
      <w:r>
        <w:rPr>
          <w:color w:val="231F20"/>
          <w:spacing w:val="-21"/>
        </w:rPr>
        <w:t>r</w:t>
      </w:r>
      <w:r>
        <w:rPr>
          <w:color w:val="231F20"/>
          <w:spacing w:val="-70"/>
        </w:rPr>
        <w:t>k</w:t>
      </w:r>
      <w:r>
        <w:rPr>
          <w:color w:val="231F20"/>
          <w:spacing w:val="-10"/>
        </w:rPr>
        <w:t>e</w:t>
      </w:r>
      <w:r>
        <w:rPr>
          <w:color w:val="231F20"/>
          <w:spacing w:val="-70"/>
        </w:rPr>
        <w:t>a</w:t>
      </w:r>
      <w:r>
        <w:rPr>
          <w:color w:val="231F20"/>
        </w:rPr>
        <w:t>j</w:t>
      </w:r>
      <w:proofErr w:type="spellEnd"/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  <w:spacing w:val="-1"/>
        </w:rPr>
        <w:t>cja</w:t>
      </w:r>
      <w:proofErr w:type="spellEnd"/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o </w:t>
      </w:r>
      <w:r>
        <w:rPr>
          <w:color w:val="231F20"/>
          <w:spacing w:val="-90"/>
        </w:rPr>
        <w:t>3</w:t>
      </w:r>
      <w:r>
        <w:rPr>
          <w:color w:val="231F20"/>
        </w:rPr>
        <w:t>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38a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ust.</w:t>
      </w:r>
    </w:p>
    <w:p w:rsidR="00720C31" w:rsidRDefault="00B6339D">
      <w:pPr>
        <w:pStyle w:val="Tekstpodstawowy"/>
        <w:spacing w:before="2" w:line="254" w:lineRule="auto"/>
        <w:ind w:left="148" w:firstLine="309"/>
      </w:pPr>
      <w:r>
        <w:br w:type="column"/>
      </w:r>
      <w:r>
        <w:rPr>
          <w:color w:val="231F20"/>
        </w:rPr>
        <w:lastRenderedPageBreak/>
        <w:t>mowa w polu 37, została wykonana za 2019 r. lub lata późniejsze, lub w przepisach wydanych na podstawie ustawy z dnia 18 lipca 2001 r. – Prawo wodne, w przypadku gdy klasyfikacja, o której mowa w polu 37, została</w:t>
      </w:r>
    </w:p>
    <w:p w:rsidR="00720C31" w:rsidRDefault="00720C31">
      <w:pPr>
        <w:spacing w:line="254" w:lineRule="auto"/>
        <w:sectPr w:rsidR="00720C31">
          <w:type w:val="continuous"/>
          <w:pgSz w:w="11910" w:h="16840"/>
          <w:pgMar w:top="700" w:right="900" w:bottom="280" w:left="920" w:header="708" w:footer="708" w:gutter="0"/>
          <w:cols w:num="2" w:space="708" w:equalWidth="0">
            <w:col w:w="1629" w:space="39"/>
            <w:col w:w="8422"/>
          </w:cols>
        </w:sectPr>
      </w:pPr>
    </w:p>
    <w:p w:rsidR="00720C31" w:rsidRDefault="00B6339D">
      <w:pPr>
        <w:pStyle w:val="Tekstpodstawowy"/>
        <w:spacing w:before="1"/>
        <w:ind w:left="780"/>
      </w:pPr>
      <w:r>
        <w:rPr>
          <w:color w:val="231F20"/>
        </w:rPr>
        <w:lastRenderedPageBreak/>
        <w:t>wykonana za 2018 r. lub lata wcześniejsze, lub</w:t>
      </w:r>
    </w:p>
    <w:p w:rsidR="00720C31" w:rsidRDefault="00B6339D">
      <w:pPr>
        <w:pStyle w:val="Akapitzlist"/>
        <w:numPr>
          <w:ilvl w:val="0"/>
          <w:numId w:val="2"/>
        </w:numPr>
        <w:tabs>
          <w:tab w:val="left" w:pos="781"/>
        </w:tabs>
        <w:spacing w:before="13"/>
        <w:rPr>
          <w:sz w:val="18"/>
        </w:rPr>
      </w:pPr>
      <w:r>
        <w:rPr>
          <w:color w:val="231F20"/>
          <w:sz w:val="18"/>
        </w:rPr>
        <w:t>pole 134.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41) </w:t>
      </w:r>
      <w:r>
        <w:rPr>
          <w:color w:val="231F20"/>
        </w:rPr>
        <w:t>Zaznacza się, jeżeli zaznaczono pole 135.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42) </w:t>
      </w:r>
      <w:r>
        <w:rPr>
          <w:color w:val="231F20"/>
        </w:rPr>
        <w:t>Dotyczy tylko kąpielisk zlokalizowanych na wodach przejściowych i przybrzeżnych.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43) </w:t>
      </w:r>
      <w:r>
        <w:rPr>
          <w:color w:val="231F20"/>
        </w:rPr>
        <w:t xml:space="preserve">Podaje się, czy stwierdzono występowanie </w:t>
      </w:r>
      <w:proofErr w:type="spellStart"/>
      <w:r>
        <w:rPr>
          <w:color w:val="231F20"/>
        </w:rPr>
        <w:t>makroglonów</w:t>
      </w:r>
      <w:proofErr w:type="spellEnd"/>
      <w:r>
        <w:rPr>
          <w:color w:val="231F20"/>
        </w:rPr>
        <w:t>, oraz ocenia się ich niekorzystny wpływ na jakość wody w kąpielisku.</w:t>
      </w:r>
    </w:p>
    <w:p w:rsidR="00720C31" w:rsidRDefault="00B6339D">
      <w:pPr>
        <w:pStyle w:val="Tekstpodstawowy"/>
        <w:spacing w:line="254" w:lineRule="auto"/>
        <w:ind w:left="440" w:right="119" w:hanging="341"/>
      </w:pPr>
      <w:r>
        <w:rPr>
          <w:color w:val="231F20"/>
          <w:position w:val="6"/>
          <w:sz w:val="11"/>
        </w:rPr>
        <w:t xml:space="preserve">44) </w:t>
      </w:r>
      <w:r>
        <w:rPr>
          <w:color w:val="231F20"/>
        </w:rPr>
        <w:t xml:space="preserve">Dotyczy tylko kąpielisk zlokalizowanych na wodach przejściowych i przybrzeżnych, jeziorach, zbiornikach zaporowych oraz cie- </w:t>
      </w:r>
      <w:proofErr w:type="spellStart"/>
      <w:r>
        <w:rPr>
          <w:color w:val="231F20"/>
        </w:rPr>
        <w:t>kach</w:t>
      </w:r>
      <w:proofErr w:type="spellEnd"/>
      <w:r>
        <w:rPr>
          <w:color w:val="231F20"/>
        </w:rPr>
        <w:t xml:space="preserve"> typów:</w:t>
      </w:r>
    </w:p>
    <w:p w:rsidR="00720C31" w:rsidRDefault="00B6339D">
      <w:pPr>
        <w:pStyle w:val="Akapitzlist"/>
        <w:numPr>
          <w:ilvl w:val="0"/>
          <w:numId w:val="1"/>
        </w:numPr>
        <w:tabs>
          <w:tab w:val="left" w:pos="781"/>
        </w:tabs>
        <w:spacing w:before="1" w:line="254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 xml:space="preserve">19, 20, 24, 25 (o powierzchni zlewni ≥ 5000 </w:t>
      </w:r>
      <w:proofErr w:type="spellStart"/>
      <w:r>
        <w:rPr>
          <w:color w:val="231F20"/>
          <w:sz w:val="18"/>
        </w:rPr>
        <w:t>km²</w:t>
      </w:r>
      <w:proofErr w:type="spellEnd"/>
      <w:r>
        <w:rPr>
          <w:color w:val="231F20"/>
          <w:sz w:val="18"/>
        </w:rPr>
        <w:t xml:space="preserve"> w przypadku tych czterech typów) i 21 – według typologii obowiązującej do dnia wejścia w życie aktualizacji planów gospodarowania wodami na obszarach dorzeczy, o których mowa w art. 321 ustawy  z dnia 20 lipca 2017 r. – Prawo wodne, lecz nie później niż do dnia 22 grudnia 2021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r.;</w:t>
      </w:r>
    </w:p>
    <w:p w:rsidR="00720C31" w:rsidRDefault="00B6339D">
      <w:pPr>
        <w:pStyle w:val="Akapitzlist"/>
        <w:numPr>
          <w:ilvl w:val="0"/>
          <w:numId w:val="1"/>
        </w:numPr>
        <w:tabs>
          <w:tab w:val="left" w:pos="781"/>
        </w:tabs>
        <w:spacing w:before="2" w:line="254" w:lineRule="auto"/>
        <w:ind w:right="117"/>
        <w:jc w:val="both"/>
        <w:rPr>
          <w:sz w:val="18"/>
        </w:rPr>
      </w:pPr>
      <w:proofErr w:type="spellStart"/>
      <w:r>
        <w:rPr>
          <w:color w:val="231F20"/>
          <w:sz w:val="18"/>
        </w:rPr>
        <w:t>RzN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Rz_org</w:t>
      </w:r>
      <w:proofErr w:type="spellEnd"/>
      <w:r>
        <w:rPr>
          <w:color w:val="231F20"/>
          <w:sz w:val="18"/>
        </w:rPr>
        <w:t xml:space="preserve"> (o powierzchni zlewni ≥ 5000 </w:t>
      </w:r>
      <w:proofErr w:type="spellStart"/>
      <w:r>
        <w:rPr>
          <w:color w:val="231F20"/>
          <w:sz w:val="18"/>
        </w:rPr>
        <w:t>km²</w:t>
      </w:r>
      <w:proofErr w:type="spellEnd"/>
      <w:r>
        <w:rPr>
          <w:color w:val="231F20"/>
          <w:sz w:val="18"/>
        </w:rPr>
        <w:t xml:space="preserve"> w przypadku tych dwóch typów), </w:t>
      </w:r>
      <w:proofErr w:type="spellStart"/>
      <w:r>
        <w:rPr>
          <w:color w:val="231F20"/>
          <w:sz w:val="18"/>
        </w:rPr>
        <w:t>RwN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R_poj</w:t>
      </w:r>
      <w:proofErr w:type="spellEnd"/>
      <w:r>
        <w:rPr>
          <w:color w:val="231F20"/>
          <w:sz w:val="18"/>
        </w:rPr>
        <w:t xml:space="preserve"> i </w:t>
      </w:r>
      <w:proofErr w:type="spellStart"/>
      <w:r>
        <w:rPr>
          <w:color w:val="231F20"/>
          <w:sz w:val="18"/>
        </w:rPr>
        <w:t>Rl_poj</w:t>
      </w:r>
      <w:proofErr w:type="spellEnd"/>
      <w:r>
        <w:rPr>
          <w:color w:val="231F20"/>
          <w:sz w:val="18"/>
        </w:rPr>
        <w:t xml:space="preserve"> – według typologii obowiązującej od dnia wejścia w życie aktualizacji planów gospodarowania wodami na obszarach dorzeczy, o których mowa w art. 321 ustawy z dnia 20 lipca 2017 r. – Prawo wodne, lecz nie później niż od dnia 22 grudnia 2021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r.</w:t>
      </w:r>
    </w:p>
    <w:p w:rsidR="00720C31" w:rsidRDefault="00B6339D">
      <w:pPr>
        <w:pStyle w:val="Tekstpodstawowy"/>
        <w:spacing w:before="2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45)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</w:rP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</w:t>
      </w:r>
      <w:proofErr w:type="spellStart"/>
      <w:r>
        <w:rPr>
          <w:color w:val="231F20"/>
        </w:rPr>
        <w:t>wa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runki</w:t>
      </w:r>
      <w:proofErr w:type="spellEnd"/>
      <w:r>
        <w:rPr>
          <w:color w:val="231F20"/>
        </w:rPr>
        <w:t xml:space="preserve"> biogenne oraz – w zależności od kategorii wód – fitoplankton lub chlorofil </w:t>
      </w:r>
      <w:r>
        <w:rPr>
          <w:i/>
          <w:color w:val="231F20"/>
        </w:rPr>
        <w:t xml:space="preserve">a </w:t>
      </w:r>
      <w:r>
        <w:rPr>
          <w:color w:val="231F20"/>
        </w:rPr>
        <w:t>wartości granicznych określonych dla I klasy stanu ekologicznego lub potencjału ekologicznego jednolitych części wód powierzchniowych w przepisach wydanych 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podstawie</w:t>
      </w:r>
    </w:p>
    <w:p w:rsidR="00720C31" w:rsidRDefault="00B6339D">
      <w:pPr>
        <w:pStyle w:val="Tekstpodstawowy"/>
        <w:spacing w:before="2"/>
        <w:ind w:left="440"/>
      </w:pPr>
      <w:r>
        <w:rPr>
          <w:color w:val="231F20"/>
          <w:spacing w:val="-80"/>
        </w:rPr>
        <w:t>a</w:t>
      </w:r>
      <w:r>
        <w:rPr>
          <w:color w:val="231F20"/>
          <w:spacing w:val="-11"/>
        </w:rPr>
        <w:t>4</w:t>
      </w:r>
      <w:r>
        <w:rPr>
          <w:color w:val="231F20"/>
        </w:rPr>
        <w:t xml:space="preserve">rt. 53 ust.    ustawy z dnia 20 lipca 2017 r. – </w:t>
      </w:r>
      <w:r>
        <w:rPr>
          <w:color w:val="231F20"/>
          <w:spacing w:val="-1"/>
        </w:rPr>
        <w:t>Praw</w:t>
      </w:r>
      <w:r>
        <w:rPr>
          <w:color w:val="231F20"/>
        </w:rPr>
        <w:t xml:space="preserve">o </w:t>
      </w:r>
      <w:r>
        <w:rPr>
          <w:color w:val="231F20"/>
          <w:spacing w:val="-1"/>
        </w:rPr>
        <w:t>wodne</w:t>
      </w:r>
      <w:r>
        <w:rPr>
          <w:color w:val="231F20"/>
        </w:rPr>
        <w:t xml:space="preserve">, w przypadku gdy klasyfikacja, o której mowa w polu 37, została </w:t>
      </w:r>
      <w:r>
        <w:rPr>
          <w:color w:val="231F20"/>
          <w:spacing w:val="-1"/>
        </w:rPr>
        <w:t>wyko</w:t>
      </w:r>
      <w:r>
        <w:rPr>
          <w:color w:val="231F20"/>
        </w:rPr>
        <w:t>-</w:t>
      </w:r>
    </w:p>
    <w:p w:rsidR="00720C31" w:rsidRDefault="00B6339D">
      <w:pPr>
        <w:pStyle w:val="Tekstpodstawowy"/>
        <w:spacing w:line="254" w:lineRule="auto"/>
        <w:ind w:left="440" w:right="118"/>
        <w:jc w:val="both"/>
      </w:pPr>
      <w:proofErr w:type="spellStart"/>
      <w:r>
        <w:rPr>
          <w:color w:val="231F20"/>
        </w:rPr>
        <w:t>nana</w:t>
      </w:r>
      <w:proofErr w:type="spellEnd"/>
      <w:r>
        <w:rPr>
          <w:color w:val="231F20"/>
        </w:rPr>
        <w:t xml:space="preserve">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:rsidR="00720C31" w:rsidRDefault="00B6339D">
      <w:pPr>
        <w:pStyle w:val="Tekstpodstawowy"/>
        <w:spacing w:before="2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46)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</w:rP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</w:t>
      </w:r>
      <w:proofErr w:type="spellStart"/>
      <w:r>
        <w:rPr>
          <w:color w:val="231F20"/>
        </w:rPr>
        <w:t>wa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runki</w:t>
      </w:r>
      <w:proofErr w:type="spellEnd"/>
      <w:r>
        <w:rPr>
          <w:color w:val="231F20"/>
        </w:rPr>
        <w:t xml:space="preserve"> biogenne oraz – w zależności od kategorii wód – fitoplankton lub chlorofil </w:t>
      </w:r>
      <w:r>
        <w:rPr>
          <w:i/>
          <w:color w:val="231F20"/>
        </w:rPr>
        <w:t xml:space="preserve">a </w:t>
      </w:r>
      <w:r>
        <w:rPr>
          <w:color w:val="231F20"/>
        </w:rPr>
        <w:t>wartości granicznych określonych dla II klasy stanu ekologicznego lub potencjału ekologicznego jednolitych części wód powierzchniowych w przepisach wydanych 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podstawie</w:t>
      </w:r>
    </w:p>
    <w:p w:rsidR="00720C31" w:rsidRDefault="00B6339D">
      <w:pPr>
        <w:pStyle w:val="Tekstpodstawowy"/>
        <w:spacing w:before="2"/>
        <w:ind w:left="440"/>
      </w:pPr>
      <w:r>
        <w:rPr>
          <w:color w:val="231F20"/>
          <w:spacing w:val="-80"/>
        </w:rPr>
        <w:t>a</w:t>
      </w:r>
      <w:r>
        <w:rPr>
          <w:color w:val="231F20"/>
          <w:spacing w:val="-11"/>
        </w:rPr>
        <w:t>4</w:t>
      </w:r>
      <w:r>
        <w:rPr>
          <w:color w:val="231F20"/>
        </w:rPr>
        <w:t xml:space="preserve">rt. 53 ust.    ustawy z dnia 20 lipca 2017 r. – </w:t>
      </w:r>
      <w:r>
        <w:rPr>
          <w:color w:val="231F20"/>
          <w:spacing w:val="-1"/>
        </w:rPr>
        <w:t>Praw</w:t>
      </w:r>
      <w:r>
        <w:rPr>
          <w:color w:val="231F20"/>
        </w:rPr>
        <w:t xml:space="preserve">o </w:t>
      </w:r>
      <w:r>
        <w:rPr>
          <w:color w:val="231F20"/>
          <w:spacing w:val="-1"/>
        </w:rPr>
        <w:t>wodne</w:t>
      </w:r>
      <w:r>
        <w:rPr>
          <w:color w:val="231F20"/>
        </w:rPr>
        <w:t xml:space="preserve">, w przypadku gdy klasyfikacja, o której mowa w polu 37, została </w:t>
      </w:r>
      <w:r>
        <w:rPr>
          <w:color w:val="231F20"/>
          <w:spacing w:val="-1"/>
        </w:rPr>
        <w:t>wyko</w:t>
      </w:r>
      <w:r>
        <w:rPr>
          <w:color w:val="231F20"/>
        </w:rPr>
        <w:t>-</w:t>
      </w:r>
    </w:p>
    <w:p w:rsidR="00720C31" w:rsidRDefault="00B6339D">
      <w:pPr>
        <w:pStyle w:val="Tekstpodstawowy"/>
        <w:spacing w:line="254" w:lineRule="auto"/>
        <w:ind w:left="440" w:right="118"/>
        <w:jc w:val="both"/>
      </w:pPr>
      <w:proofErr w:type="spellStart"/>
      <w:r>
        <w:rPr>
          <w:color w:val="231F20"/>
        </w:rPr>
        <w:t>nana</w:t>
      </w:r>
      <w:proofErr w:type="spellEnd"/>
      <w:r>
        <w:rPr>
          <w:color w:val="231F20"/>
        </w:rPr>
        <w:t xml:space="preserve">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:rsidR="00720C31" w:rsidRDefault="00B6339D">
      <w:pPr>
        <w:pStyle w:val="Tekstpodstawowy"/>
        <w:tabs>
          <w:tab w:val="left" w:pos="1975"/>
        </w:tabs>
        <w:spacing w:before="1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47)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</w:rPr>
        <w:t xml:space="preserve">Zaznacza się, jeżeli wyniki monitoringu będącego podstawą do klasyfikacji, o której mowa w polu 37, nie wskazały na przekroczenie </w:t>
      </w:r>
      <w:proofErr w:type="spellStart"/>
      <w:r>
        <w:rPr>
          <w:color w:val="231F20"/>
          <w:spacing w:val="-90"/>
        </w:rPr>
        <w:t>p</w:t>
      </w:r>
      <w:r>
        <w:rPr>
          <w:color w:val="231F20"/>
        </w:rPr>
        <w:t>z</w:t>
      </w:r>
      <w:r>
        <w:rPr>
          <w:color w:val="231F20"/>
          <w:spacing w:val="-70"/>
        </w:rPr>
        <w:t>a</w:t>
      </w:r>
      <w:r>
        <w:rPr>
          <w:color w:val="231F20"/>
        </w:rPr>
        <w:t>r</w:t>
      </w:r>
      <w:r>
        <w:rPr>
          <w:color w:val="231F20"/>
          <w:spacing w:val="-70"/>
        </w:rPr>
        <w:t>z</w:t>
      </w:r>
      <w:r>
        <w:rPr>
          <w:color w:val="231F20"/>
        </w:rPr>
        <w:t>l</w:t>
      </w:r>
      <w:r>
        <w:rPr>
          <w:color w:val="231F20"/>
          <w:spacing w:val="-60"/>
        </w:rPr>
        <w:t>e</w:t>
      </w:r>
      <w:r>
        <w:rPr>
          <w:color w:val="231F20"/>
          <w:spacing w:val="-20"/>
        </w:rPr>
        <w:t>e</w:t>
      </w:r>
      <w:r>
        <w:rPr>
          <w:color w:val="231F20"/>
          <w:spacing w:val="-60"/>
        </w:rPr>
        <w:t>ż</w:t>
      </w:r>
      <w:r>
        <w:rPr>
          <w:color w:val="231F20"/>
          <w:spacing w:val="-20"/>
        </w:rPr>
        <w:t>z</w:t>
      </w:r>
      <w:r>
        <w:rPr>
          <w:color w:val="231F20"/>
          <w:spacing w:val="-27"/>
        </w:rPr>
        <w:t>n</w:t>
      </w:r>
      <w:r>
        <w:rPr>
          <w:color w:val="231F20"/>
          <w:spacing w:val="-64"/>
        </w:rPr>
        <w:t>–</w:t>
      </w:r>
      <w:r>
        <w:rPr>
          <w:color w:val="231F20"/>
          <w:spacing w:val="-1"/>
        </w:rPr>
        <w:t>o</w:t>
      </w:r>
      <w:r>
        <w:rPr>
          <w:color w:val="231F20"/>
          <w:spacing w:val="-52"/>
        </w:rPr>
        <w:t>ś</w:t>
      </w:r>
      <w:r>
        <w:rPr>
          <w:color w:val="231F20"/>
          <w:spacing w:val="-79"/>
        </w:rPr>
        <w:t>w</w:t>
      </w:r>
      <w:r>
        <w:rPr>
          <w:color w:val="231F20"/>
          <w:spacing w:val="-1"/>
        </w:rPr>
        <w:t>c</w:t>
      </w:r>
      <w:r>
        <w:rPr>
          <w:color w:val="231F20"/>
        </w:rPr>
        <w:t>i</w:t>
      </w:r>
      <w:proofErr w:type="spellEnd"/>
      <w:r>
        <w:rPr>
          <w:color w:val="231F20"/>
        </w:rPr>
        <w:tab/>
        <w:t>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kategorii</w:t>
      </w:r>
      <w:r>
        <w:rPr>
          <w:color w:val="231F20"/>
          <w:spacing w:val="-1"/>
        </w:rPr>
        <w:t xml:space="preserve"> wó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fitoplankton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2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1"/>
        </w:rPr>
        <w:t xml:space="preserve"> </w:t>
      </w:r>
      <w:r>
        <w:rPr>
          <w:color w:val="231F20"/>
          <w:spacing w:val="-1"/>
        </w:rPr>
        <w:t>wartośc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1"/>
        </w:rPr>
        <w:t xml:space="preserve"> stan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ekologic</w:t>
      </w:r>
      <w:r>
        <w:rPr>
          <w:color w:val="231F20"/>
          <w:spacing w:val="-1"/>
        </w:rPr>
        <w:t>z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nego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jednolitych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powierzchniowych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przepisach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4</w:t>
      </w:r>
    </w:p>
    <w:p w:rsidR="00720C31" w:rsidRDefault="00B6339D">
      <w:pPr>
        <w:pStyle w:val="Tekstpodstawowy"/>
        <w:tabs>
          <w:tab w:val="left" w:pos="1464"/>
        </w:tabs>
        <w:spacing w:before="2"/>
        <w:ind w:left="440"/>
      </w:pPr>
      <w:proofErr w:type="spellStart"/>
      <w:r>
        <w:rPr>
          <w:color w:val="231F20"/>
          <w:spacing w:val="-90"/>
        </w:rPr>
        <w:t>u</w:t>
      </w:r>
      <w:r>
        <w:rPr>
          <w:color w:val="231F20"/>
        </w:rPr>
        <w:t>d</w:t>
      </w:r>
      <w:r>
        <w:rPr>
          <w:color w:val="231F20"/>
          <w:spacing w:val="-71"/>
        </w:rPr>
        <w:t>s</w:t>
      </w:r>
      <w:r>
        <w:rPr>
          <w:color w:val="231F20"/>
          <w:spacing w:val="-20"/>
        </w:rPr>
        <w:t>n</w:t>
      </w:r>
      <w:r>
        <w:rPr>
          <w:color w:val="231F20"/>
          <w:spacing w:val="-31"/>
        </w:rPr>
        <w:t>t</w:t>
      </w:r>
      <w:r>
        <w:rPr>
          <w:color w:val="231F20"/>
          <w:spacing w:val="-20"/>
        </w:rPr>
        <w:t>i</w:t>
      </w:r>
      <w:r>
        <w:rPr>
          <w:color w:val="231F20"/>
          <w:spacing w:val="-60"/>
        </w:rPr>
        <w:t>a</w:t>
      </w:r>
      <w:r>
        <w:rPr>
          <w:color w:val="231F20"/>
          <w:spacing w:val="-20"/>
        </w:rPr>
        <w:t>a</w:t>
      </w:r>
      <w:r>
        <w:rPr>
          <w:color w:val="231F20"/>
        </w:rPr>
        <w:t>wy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z</w:t>
      </w:r>
      <w:r>
        <w:rPr>
          <w:color w:val="231F20"/>
        </w:rPr>
        <w:tab/>
        <w:t>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Praw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wodne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wykonan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</w:p>
    <w:p w:rsidR="00720C31" w:rsidRDefault="00B6339D">
      <w:pPr>
        <w:pStyle w:val="Tekstpodstawowy"/>
        <w:spacing w:line="254" w:lineRule="auto"/>
        <w:ind w:left="440" w:right="118"/>
        <w:jc w:val="both"/>
      </w:pPr>
      <w:r>
        <w:rPr>
          <w:color w:val="231F20"/>
        </w:rPr>
        <w:t xml:space="preserve">lub lata późniejsze, lub w przepisach wydanych na podstawie art. 38a ust. 3 ustawy z dnia 18 lipca 2001 r. – Prawo wodne, w przy- </w:t>
      </w:r>
      <w:proofErr w:type="spellStart"/>
      <w:r>
        <w:rPr>
          <w:color w:val="231F20"/>
        </w:rPr>
        <w:t>padku</w:t>
      </w:r>
      <w:proofErr w:type="spellEnd"/>
      <w:r>
        <w:rPr>
          <w:color w:val="231F20"/>
        </w:rPr>
        <w:t xml:space="preserve"> gdy klasyfikacja, o której mowa w polu 37, została wykonana za 2018 r. lub lata wcześniejsze.</w:t>
      </w:r>
    </w:p>
    <w:p w:rsidR="00720C31" w:rsidRDefault="00B6339D">
      <w:pPr>
        <w:pStyle w:val="Tekstpodstawowy"/>
        <w:tabs>
          <w:tab w:val="left" w:pos="1975"/>
        </w:tabs>
        <w:spacing w:before="1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48) </w:t>
      </w:r>
      <w:r>
        <w:rPr>
          <w:color w:val="231F20"/>
        </w:rPr>
        <w:t xml:space="preserve">Zaznacza się, jeżeli wyniki monitoringu będącego podstawą do klasyfikacji, o której mowa w polu 37, wskazały na przekroczenie </w:t>
      </w:r>
      <w:proofErr w:type="spellStart"/>
      <w:r>
        <w:rPr>
          <w:color w:val="231F20"/>
          <w:spacing w:val="-90"/>
        </w:rPr>
        <w:t>p</w:t>
      </w:r>
      <w:r>
        <w:rPr>
          <w:color w:val="231F20"/>
        </w:rPr>
        <w:t>z</w:t>
      </w:r>
      <w:r>
        <w:rPr>
          <w:color w:val="231F20"/>
          <w:spacing w:val="-70"/>
        </w:rPr>
        <w:t>a</w:t>
      </w:r>
      <w:r>
        <w:rPr>
          <w:color w:val="231F20"/>
        </w:rPr>
        <w:t>r</w:t>
      </w:r>
      <w:r>
        <w:rPr>
          <w:color w:val="231F20"/>
          <w:spacing w:val="-70"/>
        </w:rPr>
        <w:t>z</w:t>
      </w:r>
      <w:r>
        <w:rPr>
          <w:color w:val="231F20"/>
        </w:rPr>
        <w:t>l</w:t>
      </w:r>
      <w:r>
        <w:rPr>
          <w:color w:val="231F20"/>
          <w:spacing w:val="-60"/>
        </w:rPr>
        <w:t>e</w:t>
      </w:r>
      <w:r>
        <w:rPr>
          <w:color w:val="231F20"/>
          <w:spacing w:val="-20"/>
        </w:rPr>
        <w:t>e</w:t>
      </w:r>
      <w:r>
        <w:rPr>
          <w:color w:val="231F20"/>
          <w:spacing w:val="-60"/>
        </w:rPr>
        <w:t>ż</w:t>
      </w:r>
      <w:r>
        <w:rPr>
          <w:color w:val="231F20"/>
          <w:spacing w:val="-20"/>
        </w:rPr>
        <w:t>z</w:t>
      </w:r>
      <w:r>
        <w:rPr>
          <w:color w:val="231F20"/>
          <w:spacing w:val="-27"/>
        </w:rPr>
        <w:t>n</w:t>
      </w:r>
      <w:r>
        <w:rPr>
          <w:color w:val="231F20"/>
          <w:spacing w:val="-64"/>
        </w:rPr>
        <w:t>–</w:t>
      </w:r>
      <w:r>
        <w:rPr>
          <w:color w:val="231F20"/>
          <w:spacing w:val="-1"/>
        </w:rPr>
        <w:t>o</w:t>
      </w:r>
      <w:r>
        <w:rPr>
          <w:color w:val="231F20"/>
          <w:spacing w:val="-52"/>
        </w:rPr>
        <w:t>ś</w:t>
      </w:r>
      <w:r>
        <w:rPr>
          <w:color w:val="231F20"/>
          <w:spacing w:val="-79"/>
        </w:rPr>
        <w:t>w</w:t>
      </w:r>
      <w:r>
        <w:rPr>
          <w:color w:val="231F20"/>
          <w:spacing w:val="-1"/>
        </w:rPr>
        <w:t>c</w:t>
      </w:r>
      <w:r>
        <w:rPr>
          <w:color w:val="231F20"/>
        </w:rPr>
        <w:t>i</w:t>
      </w:r>
      <w:proofErr w:type="spellEnd"/>
      <w:r>
        <w:rPr>
          <w:color w:val="231F20"/>
        </w:rPr>
        <w:tab/>
        <w:t>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kategorii</w:t>
      </w:r>
      <w:r>
        <w:rPr>
          <w:color w:val="231F20"/>
          <w:spacing w:val="-1"/>
        </w:rPr>
        <w:t xml:space="preserve"> wó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fitoplankton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2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1"/>
        </w:rPr>
        <w:t xml:space="preserve"> </w:t>
      </w:r>
      <w:r>
        <w:rPr>
          <w:color w:val="231F20"/>
          <w:spacing w:val="-1"/>
        </w:rPr>
        <w:t>wartośc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1"/>
        </w:rPr>
        <w:t xml:space="preserve"> stan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ekologic</w:t>
      </w:r>
      <w:r>
        <w:rPr>
          <w:color w:val="231F20"/>
          <w:spacing w:val="-1"/>
        </w:rPr>
        <w:t>z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nego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jednolitych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powierzchniowych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przepisach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4</w:t>
      </w:r>
    </w:p>
    <w:p w:rsidR="00720C31" w:rsidRDefault="00B6339D">
      <w:pPr>
        <w:pStyle w:val="Tekstpodstawowy"/>
        <w:tabs>
          <w:tab w:val="left" w:pos="1464"/>
        </w:tabs>
        <w:spacing w:before="2"/>
        <w:ind w:left="440"/>
      </w:pPr>
      <w:proofErr w:type="spellStart"/>
      <w:r>
        <w:rPr>
          <w:color w:val="231F20"/>
          <w:spacing w:val="-90"/>
        </w:rPr>
        <w:t>u</w:t>
      </w:r>
      <w:r>
        <w:rPr>
          <w:color w:val="231F20"/>
        </w:rPr>
        <w:t>d</w:t>
      </w:r>
      <w:r>
        <w:rPr>
          <w:color w:val="231F20"/>
          <w:spacing w:val="-71"/>
        </w:rPr>
        <w:t>s</w:t>
      </w:r>
      <w:r>
        <w:rPr>
          <w:color w:val="231F20"/>
          <w:spacing w:val="-20"/>
        </w:rPr>
        <w:t>n</w:t>
      </w:r>
      <w:r>
        <w:rPr>
          <w:color w:val="231F20"/>
          <w:spacing w:val="-31"/>
        </w:rPr>
        <w:t>t</w:t>
      </w:r>
      <w:r>
        <w:rPr>
          <w:color w:val="231F20"/>
          <w:spacing w:val="-20"/>
        </w:rPr>
        <w:t>i</w:t>
      </w:r>
      <w:r>
        <w:rPr>
          <w:color w:val="231F20"/>
          <w:spacing w:val="-60"/>
        </w:rPr>
        <w:t>a</w:t>
      </w:r>
      <w:r>
        <w:rPr>
          <w:color w:val="231F20"/>
          <w:spacing w:val="-20"/>
        </w:rPr>
        <w:t>a</w:t>
      </w:r>
      <w:r>
        <w:rPr>
          <w:color w:val="231F20"/>
        </w:rPr>
        <w:t>wy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z</w:t>
      </w:r>
      <w:r>
        <w:rPr>
          <w:color w:val="231F20"/>
        </w:rPr>
        <w:tab/>
        <w:t>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Praw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wodne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wykonan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</w:p>
    <w:p w:rsidR="00720C31" w:rsidRDefault="00B6339D">
      <w:pPr>
        <w:pStyle w:val="Tekstpodstawowy"/>
        <w:spacing w:line="254" w:lineRule="auto"/>
        <w:ind w:left="440" w:right="118"/>
        <w:jc w:val="both"/>
      </w:pPr>
      <w:r>
        <w:rPr>
          <w:color w:val="231F20"/>
        </w:rPr>
        <w:t xml:space="preserve">lub lata późniejsze, lub w przepisach wydanych na podstawie art. 38a ust. 3 ustawy z dnia 18 lipca 2001 r. – Prawo wodne, w przy- </w:t>
      </w:r>
      <w:proofErr w:type="spellStart"/>
      <w:r>
        <w:rPr>
          <w:color w:val="231F20"/>
        </w:rPr>
        <w:t>padku</w:t>
      </w:r>
      <w:proofErr w:type="spellEnd"/>
      <w:r>
        <w:rPr>
          <w:color w:val="231F20"/>
        </w:rPr>
        <w:t xml:space="preserve"> gdy klasyfikacja, o której mowa w polu 37, została wykonana za 2018 r. lub lata wcześniejsze.</w:t>
      </w:r>
    </w:p>
    <w:p w:rsidR="00720C31" w:rsidRDefault="00B6339D">
      <w:pPr>
        <w:pStyle w:val="Tekstpodstawowy"/>
        <w:spacing w:before="1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49) </w:t>
      </w:r>
      <w:r>
        <w:rPr>
          <w:color w:val="231F20"/>
        </w:rPr>
        <w:t>Pojęcie „krótkotrwałe zanieczyszczenia” odnosi się tylko do skażeń mikrobiologicznych (</w:t>
      </w:r>
      <w:proofErr w:type="spellStart"/>
      <w:r>
        <w:rPr>
          <w:color w:val="231F20"/>
        </w:rPr>
        <w:t>enterokoki</w:t>
      </w:r>
      <w:proofErr w:type="spellEnd"/>
      <w:r>
        <w:rPr>
          <w:color w:val="231F20"/>
        </w:rPr>
        <w:t xml:space="preserve">, </w:t>
      </w:r>
      <w:proofErr w:type="spellStart"/>
      <w:r>
        <w:rPr>
          <w:i/>
          <w:color w:val="231F20"/>
        </w:rPr>
        <w:t>Escherichia</w:t>
      </w:r>
      <w:proofErr w:type="spellEnd"/>
      <w:r>
        <w:rPr>
          <w:i/>
          <w:color w:val="231F20"/>
        </w:rPr>
        <w:t xml:space="preserve"> coli</w:t>
      </w:r>
      <w:r>
        <w:rPr>
          <w:color w:val="231F20"/>
        </w:rPr>
        <w:t>), których przyczyny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można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jednoznacznie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ustalić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przewiduje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będą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miały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niekorzystny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wpływ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jakość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ką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pielisku</w:t>
      </w:r>
      <w:proofErr w:type="spellEnd"/>
      <w:r>
        <w:rPr>
          <w:color w:val="231F20"/>
        </w:rPr>
        <w:t xml:space="preserve"> przez okres dłuższy niż 72 godziny od stwierdzenia ich wystąpienia, oraz dla których są ustalone procedury prognozowania i działań w przypadku 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wystąpienia.</w:t>
      </w:r>
    </w:p>
    <w:p w:rsidR="00720C31" w:rsidRDefault="00B6339D">
      <w:pPr>
        <w:pStyle w:val="Tekstpodstawowy"/>
        <w:spacing w:before="3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50) </w:t>
      </w:r>
      <w:r>
        <w:rPr>
          <w:color w:val="231F20"/>
        </w:rPr>
        <w:t xml:space="preserve">Podaje się imię i nazwisko osoby, nazwę instytucji, adres, numer telefonu, numer faksu (jeżeli posiada) oraz adres poczty elektro- </w:t>
      </w:r>
      <w:proofErr w:type="spellStart"/>
      <w:r>
        <w:rPr>
          <w:color w:val="231F20"/>
        </w:rPr>
        <w:t>nicznej</w:t>
      </w:r>
      <w:proofErr w:type="spellEnd"/>
      <w:r>
        <w:rPr>
          <w:color w:val="231F20"/>
        </w:rPr>
        <w:t>.</w:t>
      </w:r>
    </w:p>
    <w:p w:rsidR="00720C31" w:rsidRDefault="00B6339D">
      <w:pPr>
        <w:pStyle w:val="Tekstpodstawowy"/>
        <w:spacing w:before="1" w:line="254" w:lineRule="auto"/>
        <w:ind w:left="440" w:right="118" w:hanging="341"/>
        <w:jc w:val="both"/>
      </w:pPr>
      <w:r>
        <w:rPr>
          <w:color w:val="231F20"/>
          <w:w w:val="106"/>
          <w:position w:val="6"/>
          <w:sz w:val="11"/>
        </w:rPr>
        <w:t>51)</w:t>
      </w:r>
      <w:proofErr w:type="spellStart"/>
      <w:r>
        <w:rPr>
          <w:color w:val="231F20"/>
        </w:rPr>
        <w:t>ra</w:t>
      </w:r>
      <w:r>
        <w:rPr>
          <w:color w:val="231F20"/>
          <w:spacing w:val="-36"/>
        </w:rPr>
        <w:t>z</w:t>
      </w:r>
      <w:r>
        <w:rPr>
          <w:color w:val="231F20"/>
          <w:spacing w:val="-135"/>
        </w:rPr>
        <w:t>W</w:t>
      </w:r>
      <w:r>
        <w:rPr>
          <w:color w:val="231F20"/>
        </w:rPr>
        <w:t>ie</w:t>
      </w:r>
      <w:proofErr w:type="spellEnd"/>
      <w:r>
        <w:rPr>
          <w:color w:val="231F20"/>
        </w:rPr>
        <w:t xml:space="preserve">         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konieczności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powiela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</w:rPr>
        <w:t>ę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punktu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tworząc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sposó</w:t>
      </w:r>
      <w:r>
        <w:rPr>
          <w:color w:val="231F20"/>
        </w:rPr>
        <w:t>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kolejne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punkty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Numer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kolejnych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punktów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zapisuje się cyframi rzymskimi, poczynając od II, numery kolejnych pól – cyframi arabskimi, poczynając 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171.</w:t>
      </w:r>
    </w:p>
    <w:p w:rsidR="00720C31" w:rsidRDefault="00B6339D">
      <w:pPr>
        <w:pStyle w:val="Tekstpodstawowy"/>
        <w:spacing w:before="1"/>
        <w:ind w:left="100"/>
        <w:jc w:val="both"/>
      </w:pPr>
      <w:r>
        <w:rPr>
          <w:color w:val="231F20"/>
          <w:position w:val="6"/>
          <w:sz w:val="11"/>
        </w:rPr>
        <w:t xml:space="preserve">52) </w:t>
      </w:r>
      <w:r>
        <w:rPr>
          <w:color w:val="231F20"/>
        </w:rPr>
        <w:t>Jeżeli akwen nie stanowi wyznaczonej jednolitej części wód powierzchniowych, pola 155 i 156 pozostawia się puste i przechodzi się</w:t>
      </w:r>
    </w:p>
    <w:p w:rsidR="00720C31" w:rsidRDefault="00B6339D">
      <w:pPr>
        <w:pStyle w:val="Tekstpodstawowy"/>
        <w:ind w:left="440"/>
        <w:jc w:val="both"/>
      </w:pPr>
      <w:r>
        <w:rPr>
          <w:color w:val="231F20"/>
        </w:rPr>
        <w:t>do pola 157.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53) </w:t>
      </w:r>
      <w:r>
        <w:rPr>
          <w:color w:val="231F20"/>
        </w:rPr>
        <w:t>Wypełnia się tylko w przypadku cieków, jezior lub innych zbiorników wodnych oraz zbiorników zaporowych.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54) </w:t>
      </w:r>
      <w:r>
        <w:rPr>
          <w:color w:val="231F20"/>
        </w:rPr>
        <w:t>Wypełnia się tylko w przypadku cieków i zbiorników zaporowych.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55) </w:t>
      </w:r>
      <w:r>
        <w:rPr>
          <w:color w:val="231F20"/>
        </w:rPr>
        <w:t>Podaje się, jeżeli wypełniono pola 155 i 156.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56) </w:t>
      </w:r>
      <w:r>
        <w:rPr>
          <w:color w:val="231F20"/>
        </w:rPr>
        <w:t>Wypełnia się tylko w przypadku cieków i jezior.</w:t>
      </w:r>
    </w:p>
    <w:p w:rsidR="00720C31" w:rsidRDefault="00B6339D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57) </w:t>
      </w:r>
      <w:r>
        <w:rPr>
          <w:color w:val="231F20"/>
        </w:rPr>
        <w:t>Wypełnia się tylko w przypadku cieków.</w:t>
      </w:r>
    </w:p>
    <w:sectPr w:rsidR="00720C31" w:rsidSect="00720C31">
      <w:type w:val="continuous"/>
      <w:pgSz w:w="11910" w:h="16840"/>
      <w:pgMar w:top="700" w:right="900" w:bottom="280" w:left="9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27" w:rsidRDefault="00EC1927" w:rsidP="00720C31">
      <w:r>
        <w:separator/>
      </w:r>
    </w:p>
  </w:endnote>
  <w:endnote w:type="continuationSeparator" w:id="0">
    <w:p w:rsidR="00EC1927" w:rsidRDefault="00EC1927" w:rsidP="0072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27" w:rsidRDefault="00EC1927" w:rsidP="00720C31">
      <w:r>
        <w:separator/>
      </w:r>
    </w:p>
  </w:footnote>
  <w:footnote w:type="continuationSeparator" w:id="0">
    <w:p w:rsidR="00EC1927" w:rsidRDefault="00EC1927" w:rsidP="0072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A95" w:rsidRDefault="00E12A9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A95" w:rsidRDefault="00E12A95">
    <w:pPr>
      <w:pStyle w:val="Tekstpodstawowy"/>
      <w:spacing w:before="0" w:line="14" w:lineRule="auto"/>
      <w:rPr>
        <w:sz w:val="20"/>
      </w:rPr>
    </w:pPr>
    <w:r w:rsidRPr="00CF43E2">
      <w:pict>
        <v:line id="_x0000_s2049" style="position:absolute;z-index:-16868352;mso-position-horizontal-relative:page;mso-position-vertical-relative:page" from="51pt,59.75pt" to="544.25pt,59.75pt" strokecolor="#231f20">
          <w10:wrap anchorx="page" anchory="page"/>
        </v:line>
      </w:pict>
    </w:r>
    <w:r w:rsidRPr="00CF43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pt;margin-top:46.65pt;width:66.75pt;height:13.1pt;z-index:-16867840;mso-position-horizontal-relative:page;mso-position-vertical-relative:page" filled="f" stroked="f">
          <v:textbox style="mso-next-textbox:#_x0000_s2050" inset="0,0,0,0">
            <w:txbxContent>
              <w:p w:rsidR="00E12A95" w:rsidRDefault="00E12A95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CF43E2">
      <w:pict>
        <v:shape id="_x0000_s2051" type="#_x0000_t202" style="position:absolute;margin-left:287pt;margin-top:46.65pt;width:22pt;height:13.1pt;z-index:-16867328;mso-position-horizontal-relative:page;mso-position-vertical-relative:page" filled="f" stroked="f">
          <v:textbox style="mso-next-textbox:#_x0000_s2051" inset="0,0,0,0">
            <w:txbxContent>
              <w:p w:rsidR="00E12A95" w:rsidRDefault="00E12A95" w:rsidP="00800B74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CF43E2">
      <w:pict>
        <v:shape id="_x0000_s2052" type="#_x0000_t202" style="position:absolute;margin-left:503pt;margin-top:46.65pt;width:42.25pt;height:13.1pt;z-index:-16866816;mso-position-horizontal-relative:page;mso-position-vertical-relative:page" filled="f" stroked="f">
          <v:textbox style="mso-next-textbox:#_x0000_s2052" inset="0,0,0,0">
            <w:txbxContent>
              <w:p w:rsidR="00E12A95" w:rsidRDefault="00E12A95" w:rsidP="00800B74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A95" w:rsidRDefault="00E12A95">
    <w:pPr>
      <w:pStyle w:val="Tekstpodstawowy"/>
      <w:spacing w:before="0" w:line="14" w:lineRule="auto"/>
      <w:rPr>
        <w:sz w:val="20"/>
      </w:rPr>
    </w:pPr>
    <w:r w:rsidRPr="00CF43E2">
      <w:pict>
        <v:line id="_x0000_s2053" style="position:absolute;z-index:-16866304;mso-position-horizontal-relative:page;mso-position-vertical-relative:page" from="51pt,59.75pt" to="544.25pt,59.75pt" strokecolor="#231f20">
          <w10:wrap anchorx="page" anchory="page"/>
        </v:line>
      </w:pict>
    </w:r>
    <w:r w:rsidRPr="00CF43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pt;margin-top:46.65pt;width:66.75pt;height:13.1pt;z-index:-16865792;mso-position-horizontal-relative:page;mso-position-vertical-relative:page" filled="f" stroked="f">
          <v:textbox inset="0,0,0,0">
            <w:txbxContent>
              <w:p w:rsidR="00E12A95" w:rsidRDefault="00E12A9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Dziennik Ustaw</w:t>
                </w:r>
              </w:p>
            </w:txbxContent>
          </v:textbox>
          <w10:wrap anchorx="page" anchory="page"/>
        </v:shape>
      </w:pict>
    </w:r>
    <w:r w:rsidRPr="00CF43E2">
      <w:pict>
        <v:shape id="_x0000_s2055" type="#_x0000_t202" style="position:absolute;margin-left:284.5pt;margin-top:46.65pt;width:27pt;height:13.1pt;z-index:-16865280;mso-position-horizontal-relative:page;mso-position-vertical-relative:page" filled="f" stroked="f">
          <v:textbox inset="0,0,0,0">
            <w:txbxContent>
              <w:p w:rsidR="00E12A95" w:rsidRDefault="00E12A9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 xml:space="preserve">– </w:t>
                </w: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31F20"/>
                    <w:sz w:val="20"/>
                  </w:rPr>
                  <w:t>9</w:t>
                </w:r>
                <w:r>
                  <w:fldChar w:fldCharType="end"/>
                </w:r>
                <w:r>
                  <w:rPr>
                    <w:color w:val="231F20"/>
                    <w:sz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 w:rsidRPr="00CF43E2">
      <w:pict>
        <v:shape id="_x0000_s2056" type="#_x0000_t202" style="position:absolute;margin-left:503pt;margin-top:46.65pt;width:42.25pt;height:13.1pt;z-index:-16864768;mso-position-horizontal-relative:page;mso-position-vertical-relative:page" filled="f" stroked="f">
          <v:textbox inset="0,0,0,0">
            <w:txbxContent>
              <w:p w:rsidR="00E12A95" w:rsidRDefault="00E12A95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Poz. 2206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236"/>
    <w:multiLevelType w:val="hybridMultilevel"/>
    <w:tmpl w:val="BC0459F2"/>
    <w:lvl w:ilvl="0" w:tplc="2DD49B90">
      <w:start w:val="1"/>
      <w:numFmt w:val="decimal"/>
      <w:lvlText w:val="%1)"/>
      <w:lvlJc w:val="left"/>
      <w:pPr>
        <w:ind w:left="554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7594498C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D51E9D0A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F2F405D4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E0E8D39E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11AC7984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24728378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06F66C2C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5476A45E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1">
    <w:nsid w:val="328F43F0"/>
    <w:multiLevelType w:val="hybridMultilevel"/>
    <w:tmpl w:val="371204F4"/>
    <w:lvl w:ilvl="0" w:tplc="66AE8F58">
      <w:start w:val="1"/>
      <w:numFmt w:val="decimal"/>
      <w:lvlText w:val="%1)"/>
      <w:lvlJc w:val="left"/>
      <w:pPr>
        <w:ind w:left="554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910C043C">
      <w:start w:val="2"/>
      <w:numFmt w:val="decimal"/>
      <w:lvlText w:val="%2."/>
      <w:lvlJc w:val="left"/>
      <w:pPr>
        <w:ind w:left="100" w:hanging="203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2" w:tplc="DD8CC71E">
      <w:numFmt w:val="bullet"/>
      <w:lvlText w:val="•"/>
      <w:lvlJc w:val="left"/>
      <w:pPr>
        <w:ind w:left="1618" w:hanging="203"/>
      </w:pPr>
      <w:rPr>
        <w:rFonts w:hint="default"/>
        <w:lang w:val="pl-PL" w:eastAsia="en-US" w:bidi="ar-SA"/>
      </w:rPr>
    </w:lvl>
    <w:lvl w:ilvl="3" w:tplc="4A344146">
      <w:numFmt w:val="bullet"/>
      <w:lvlText w:val="•"/>
      <w:lvlJc w:val="left"/>
      <w:pPr>
        <w:ind w:left="2676" w:hanging="203"/>
      </w:pPr>
      <w:rPr>
        <w:rFonts w:hint="default"/>
        <w:lang w:val="pl-PL" w:eastAsia="en-US" w:bidi="ar-SA"/>
      </w:rPr>
    </w:lvl>
    <w:lvl w:ilvl="4" w:tplc="892CFEA6">
      <w:numFmt w:val="bullet"/>
      <w:lvlText w:val="•"/>
      <w:lvlJc w:val="left"/>
      <w:pPr>
        <w:ind w:left="3735" w:hanging="203"/>
      </w:pPr>
      <w:rPr>
        <w:rFonts w:hint="default"/>
        <w:lang w:val="pl-PL" w:eastAsia="en-US" w:bidi="ar-SA"/>
      </w:rPr>
    </w:lvl>
    <w:lvl w:ilvl="5" w:tplc="BA8ACBE6">
      <w:numFmt w:val="bullet"/>
      <w:lvlText w:val="•"/>
      <w:lvlJc w:val="left"/>
      <w:pPr>
        <w:ind w:left="4793" w:hanging="203"/>
      </w:pPr>
      <w:rPr>
        <w:rFonts w:hint="default"/>
        <w:lang w:val="pl-PL" w:eastAsia="en-US" w:bidi="ar-SA"/>
      </w:rPr>
    </w:lvl>
    <w:lvl w:ilvl="6" w:tplc="D9787048">
      <w:numFmt w:val="bullet"/>
      <w:lvlText w:val="•"/>
      <w:lvlJc w:val="left"/>
      <w:pPr>
        <w:ind w:left="5851" w:hanging="203"/>
      </w:pPr>
      <w:rPr>
        <w:rFonts w:hint="default"/>
        <w:lang w:val="pl-PL" w:eastAsia="en-US" w:bidi="ar-SA"/>
      </w:rPr>
    </w:lvl>
    <w:lvl w:ilvl="7" w:tplc="F91EA860">
      <w:numFmt w:val="bullet"/>
      <w:lvlText w:val="•"/>
      <w:lvlJc w:val="left"/>
      <w:pPr>
        <w:ind w:left="6910" w:hanging="203"/>
      </w:pPr>
      <w:rPr>
        <w:rFonts w:hint="default"/>
        <w:lang w:val="pl-PL" w:eastAsia="en-US" w:bidi="ar-SA"/>
      </w:rPr>
    </w:lvl>
    <w:lvl w:ilvl="8" w:tplc="F83E1174">
      <w:numFmt w:val="bullet"/>
      <w:lvlText w:val="•"/>
      <w:lvlJc w:val="left"/>
      <w:pPr>
        <w:ind w:left="7968" w:hanging="203"/>
      </w:pPr>
      <w:rPr>
        <w:rFonts w:hint="default"/>
        <w:lang w:val="pl-PL" w:eastAsia="en-US" w:bidi="ar-SA"/>
      </w:rPr>
    </w:lvl>
  </w:abstractNum>
  <w:abstractNum w:abstractNumId="2">
    <w:nsid w:val="33127511"/>
    <w:multiLevelType w:val="hybridMultilevel"/>
    <w:tmpl w:val="D8A2419E"/>
    <w:lvl w:ilvl="0" w:tplc="ABC67014">
      <w:start w:val="2"/>
      <w:numFmt w:val="decimal"/>
      <w:lvlText w:val="%1."/>
      <w:lvlJc w:val="left"/>
      <w:pPr>
        <w:ind w:left="100" w:hanging="212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4B24327A">
      <w:numFmt w:val="bullet"/>
      <w:lvlText w:val="•"/>
      <w:lvlJc w:val="left"/>
      <w:pPr>
        <w:ind w:left="1098" w:hanging="212"/>
      </w:pPr>
      <w:rPr>
        <w:rFonts w:hint="default"/>
        <w:lang w:val="pl-PL" w:eastAsia="en-US" w:bidi="ar-SA"/>
      </w:rPr>
    </w:lvl>
    <w:lvl w:ilvl="2" w:tplc="C22831CE">
      <w:numFmt w:val="bullet"/>
      <w:lvlText w:val="•"/>
      <w:lvlJc w:val="left"/>
      <w:pPr>
        <w:ind w:left="2097" w:hanging="212"/>
      </w:pPr>
      <w:rPr>
        <w:rFonts w:hint="default"/>
        <w:lang w:val="pl-PL" w:eastAsia="en-US" w:bidi="ar-SA"/>
      </w:rPr>
    </w:lvl>
    <w:lvl w:ilvl="3" w:tplc="F3D844F2">
      <w:numFmt w:val="bullet"/>
      <w:lvlText w:val="•"/>
      <w:lvlJc w:val="left"/>
      <w:pPr>
        <w:ind w:left="3095" w:hanging="212"/>
      </w:pPr>
      <w:rPr>
        <w:rFonts w:hint="default"/>
        <w:lang w:val="pl-PL" w:eastAsia="en-US" w:bidi="ar-SA"/>
      </w:rPr>
    </w:lvl>
    <w:lvl w:ilvl="4" w:tplc="7B9460FA">
      <w:numFmt w:val="bullet"/>
      <w:lvlText w:val="•"/>
      <w:lvlJc w:val="left"/>
      <w:pPr>
        <w:ind w:left="4094" w:hanging="212"/>
      </w:pPr>
      <w:rPr>
        <w:rFonts w:hint="default"/>
        <w:lang w:val="pl-PL" w:eastAsia="en-US" w:bidi="ar-SA"/>
      </w:rPr>
    </w:lvl>
    <w:lvl w:ilvl="5" w:tplc="C0A4DC02">
      <w:numFmt w:val="bullet"/>
      <w:lvlText w:val="•"/>
      <w:lvlJc w:val="left"/>
      <w:pPr>
        <w:ind w:left="5092" w:hanging="212"/>
      </w:pPr>
      <w:rPr>
        <w:rFonts w:hint="default"/>
        <w:lang w:val="pl-PL" w:eastAsia="en-US" w:bidi="ar-SA"/>
      </w:rPr>
    </w:lvl>
    <w:lvl w:ilvl="6" w:tplc="B58A0D74">
      <w:numFmt w:val="bullet"/>
      <w:lvlText w:val="•"/>
      <w:lvlJc w:val="left"/>
      <w:pPr>
        <w:ind w:left="6091" w:hanging="212"/>
      </w:pPr>
      <w:rPr>
        <w:rFonts w:hint="default"/>
        <w:lang w:val="pl-PL" w:eastAsia="en-US" w:bidi="ar-SA"/>
      </w:rPr>
    </w:lvl>
    <w:lvl w:ilvl="7" w:tplc="671C13FA">
      <w:numFmt w:val="bullet"/>
      <w:lvlText w:val="•"/>
      <w:lvlJc w:val="left"/>
      <w:pPr>
        <w:ind w:left="7089" w:hanging="212"/>
      </w:pPr>
      <w:rPr>
        <w:rFonts w:hint="default"/>
        <w:lang w:val="pl-PL" w:eastAsia="en-US" w:bidi="ar-SA"/>
      </w:rPr>
    </w:lvl>
    <w:lvl w:ilvl="8" w:tplc="A4E8CACC">
      <w:numFmt w:val="bullet"/>
      <w:lvlText w:val="•"/>
      <w:lvlJc w:val="left"/>
      <w:pPr>
        <w:ind w:left="8088" w:hanging="212"/>
      </w:pPr>
      <w:rPr>
        <w:rFonts w:hint="default"/>
        <w:lang w:val="pl-PL" w:eastAsia="en-US" w:bidi="ar-SA"/>
      </w:rPr>
    </w:lvl>
  </w:abstractNum>
  <w:abstractNum w:abstractNumId="3">
    <w:nsid w:val="345D1871"/>
    <w:multiLevelType w:val="hybridMultilevel"/>
    <w:tmpl w:val="CD30385E"/>
    <w:lvl w:ilvl="0" w:tplc="DED89334">
      <w:start w:val="1"/>
      <w:numFmt w:val="decimal"/>
      <w:lvlText w:val="%1)"/>
      <w:lvlJc w:val="left"/>
      <w:pPr>
        <w:ind w:left="554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A3C2D418">
      <w:start w:val="1"/>
      <w:numFmt w:val="lowerLetter"/>
      <w:lvlText w:val="%2)"/>
      <w:lvlJc w:val="left"/>
      <w:pPr>
        <w:ind w:left="950" w:hanging="397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4D5E64FE">
      <w:numFmt w:val="bullet"/>
      <w:lvlText w:val="•"/>
      <w:lvlJc w:val="left"/>
      <w:pPr>
        <w:ind w:left="1973" w:hanging="397"/>
      </w:pPr>
      <w:rPr>
        <w:rFonts w:hint="default"/>
        <w:lang w:val="pl-PL" w:eastAsia="en-US" w:bidi="ar-SA"/>
      </w:rPr>
    </w:lvl>
    <w:lvl w:ilvl="3" w:tplc="BBD697F8">
      <w:numFmt w:val="bullet"/>
      <w:lvlText w:val="•"/>
      <w:lvlJc w:val="left"/>
      <w:pPr>
        <w:ind w:left="2987" w:hanging="397"/>
      </w:pPr>
      <w:rPr>
        <w:rFonts w:hint="default"/>
        <w:lang w:val="pl-PL" w:eastAsia="en-US" w:bidi="ar-SA"/>
      </w:rPr>
    </w:lvl>
    <w:lvl w:ilvl="4" w:tplc="9A52AD46">
      <w:numFmt w:val="bullet"/>
      <w:lvlText w:val="•"/>
      <w:lvlJc w:val="left"/>
      <w:pPr>
        <w:ind w:left="4001" w:hanging="397"/>
      </w:pPr>
      <w:rPr>
        <w:rFonts w:hint="default"/>
        <w:lang w:val="pl-PL" w:eastAsia="en-US" w:bidi="ar-SA"/>
      </w:rPr>
    </w:lvl>
    <w:lvl w:ilvl="5" w:tplc="040ED708">
      <w:numFmt w:val="bullet"/>
      <w:lvlText w:val="•"/>
      <w:lvlJc w:val="left"/>
      <w:pPr>
        <w:ind w:left="5015" w:hanging="397"/>
      </w:pPr>
      <w:rPr>
        <w:rFonts w:hint="default"/>
        <w:lang w:val="pl-PL" w:eastAsia="en-US" w:bidi="ar-SA"/>
      </w:rPr>
    </w:lvl>
    <w:lvl w:ilvl="6" w:tplc="CA20CDC6">
      <w:numFmt w:val="bullet"/>
      <w:lvlText w:val="•"/>
      <w:lvlJc w:val="left"/>
      <w:pPr>
        <w:ind w:left="6029" w:hanging="397"/>
      </w:pPr>
      <w:rPr>
        <w:rFonts w:hint="default"/>
        <w:lang w:val="pl-PL" w:eastAsia="en-US" w:bidi="ar-SA"/>
      </w:rPr>
    </w:lvl>
    <w:lvl w:ilvl="7" w:tplc="A8729D3A">
      <w:numFmt w:val="bullet"/>
      <w:lvlText w:val="•"/>
      <w:lvlJc w:val="left"/>
      <w:pPr>
        <w:ind w:left="7043" w:hanging="397"/>
      </w:pPr>
      <w:rPr>
        <w:rFonts w:hint="default"/>
        <w:lang w:val="pl-PL" w:eastAsia="en-US" w:bidi="ar-SA"/>
      </w:rPr>
    </w:lvl>
    <w:lvl w:ilvl="8" w:tplc="5ECC3010">
      <w:numFmt w:val="bullet"/>
      <w:lvlText w:val="•"/>
      <w:lvlJc w:val="left"/>
      <w:pPr>
        <w:ind w:left="8057" w:hanging="397"/>
      </w:pPr>
      <w:rPr>
        <w:rFonts w:hint="default"/>
        <w:lang w:val="pl-PL" w:eastAsia="en-US" w:bidi="ar-SA"/>
      </w:rPr>
    </w:lvl>
  </w:abstractNum>
  <w:abstractNum w:abstractNumId="4">
    <w:nsid w:val="578421DE"/>
    <w:multiLevelType w:val="hybridMultilevel"/>
    <w:tmpl w:val="03682C86"/>
    <w:lvl w:ilvl="0" w:tplc="9B5CC984">
      <w:start w:val="1"/>
      <w:numFmt w:val="decimal"/>
      <w:lvlText w:val="%1)"/>
      <w:lvlJc w:val="left"/>
      <w:pPr>
        <w:ind w:left="780" w:hanging="341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8"/>
        <w:szCs w:val="18"/>
        <w:lang w:val="pl-PL" w:eastAsia="en-US" w:bidi="ar-SA"/>
      </w:rPr>
    </w:lvl>
    <w:lvl w:ilvl="1" w:tplc="7AC68688">
      <w:numFmt w:val="bullet"/>
      <w:lvlText w:val="•"/>
      <w:lvlJc w:val="left"/>
      <w:pPr>
        <w:ind w:left="1710" w:hanging="341"/>
      </w:pPr>
      <w:rPr>
        <w:rFonts w:hint="default"/>
        <w:lang w:val="pl-PL" w:eastAsia="en-US" w:bidi="ar-SA"/>
      </w:rPr>
    </w:lvl>
    <w:lvl w:ilvl="2" w:tplc="7D7C8800">
      <w:numFmt w:val="bullet"/>
      <w:lvlText w:val="•"/>
      <w:lvlJc w:val="left"/>
      <w:pPr>
        <w:ind w:left="2641" w:hanging="341"/>
      </w:pPr>
      <w:rPr>
        <w:rFonts w:hint="default"/>
        <w:lang w:val="pl-PL" w:eastAsia="en-US" w:bidi="ar-SA"/>
      </w:rPr>
    </w:lvl>
    <w:lvl w:ilvl="3" w:tplc="DEEED6DC">
      <w:numFmt w:val="bullet"/>
      <w:lvlText w:val="•"/>
      <w:lvlJc w:val="left"/>
      <w:pPr>
        <w:ind w:left="3571" w:hanging="341"/>
      </w:pPr>
      <w:rPr>
        <w:rFonts w:hint="default"/>
        <w:lang w:val="pl-PL" w:eastAsia="en-US" w:bidi="ar-SA"/>
      </w:rPr>
    </w:lvl>
    <w:lvl w:ilvl="4" w:tplc="42202D50">
      <w:numFmt w:val="bullet"/>
      <w:lvlText w:val="•"/>
      <w:lvlJc w:val="left"/>
      <w:pPr>
        <w:ind w:left="4502" w:hanging="341"/>
      </w:pPr>
      <w:rPr>
        <w:rFonts w:hint="default"/>
        <w:lang w:val="pl-PL" w:eastAsia="en-US" w:bidi="ar-SA"/>
      </w:rPr>
    </w:lvl>
    <w:lvl w:ilvl="5" w:tplc="B69ADC54">
      <w:numFmt w:val="bullet"/>
      <w:lvlText w:val="•"/>
      <w:lvlJc w:val="left"/>
      <w:pPr>
        <w:ind w:left="5432" w:hanging="341"/>
      </w:pPr>
      <w:rPr>
        <w:rFonts w:hint="default"/>
        <w:lang w:val="pl-PL" w:eastAsia="en-US" w:bidi="ar-SA"/>
      </w:rPr>
    </w:lvl>
    <w:lvl w:ilvl="6" w:tplc="400EAA2C">
      <w:numFmt w:val="bullet"/>
      <w:lvlText w:val="•"/>
      <w:lvlJc w:val="left"/>
      <w:pPr>
        <w:ind w:left="6363" w:hanging="341"/>
      </w:pPr>
      <w:rPr>
        <w:rFonts w:hint="default"/>
        <w:lang w:val="pl-PL" w:eastAsia="en-US" w:bidi="ar-SA"/>
      </w:rPr>
    </w:lvl>
    <w:lvl w:ilvl="7" w:tplc="F202F89C">
      <w:numFmt w:val="bullet"/>
      <w:lvlText w:val="•"/>
      <w:lvlJc w:val="left"/>
      <w:pPr>
        <w:ind w:left="7293" w:hanging="341"/>
      </w:pPr>
      <w:rPr>
        <w:rFonts w:hint="default"/>
        <w:lang w:val="pl-PL" w:eastAsia="en-US" w:bidi="ar-SA"/>
      </w:rPr>
    </w:lvl>
    <w:lvl w:ilvl="8" w:tplc="1F66DACE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abstractNum w:abstractNumId="5">
    <w:nsid w:val="57A35CD2"/>
    <w:multiLevelType w:val="hybridMultilevel"/>
    <w:tmpl w:val="36C0E95C"/>
    <w:lvl w:ilvl="0" w:tplc="1620412A">
      <w:start w:val="1"/>
      <w:numFmt w:val="decimal"/>
      <w:lvlText w:val="%1)"/>
      <w:lvlJc w:val="left"/>
      <w:pPr>
        <w:ind w:left="554" w:hanging="45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36BEA39E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8A8E0718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905A31C2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278A35AA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1BD4EE92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FBE06028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7C6A83B8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C79EAC34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6">
    <w:nsid w:val="5C9049FC"/>
    <w:multiLevelType w:val="hybridMultilevel"/>
    <w:tmpl w:val="33DA7E80"/>
    <w:lvl w:ilvl="0" w:tplc="750CE5FE">
      <w:start w:val="1"/>
      <w:numFmt w:val="decimal"/>
      <w:lvlText w:val="%1)"/>
      <w:lvlJc w:val="left"/>
      <w:pPr>
        <w:ind w:left="780" w:hanging="341"/>
      </w:pPr>
      <w:rPr>
        <w:rFonts w:ascii="Times New Roman" w:eastAsia="Times New Roman" w:hAnsi="Times New Roman" w:cs="Times New Roman" w:hint="default"/>
        <w:color w:val="231F20"/>
        <w:spacing w:val="-118"/>
        <w:w w:val="100"/>
        <w:sz w:val="18"/>
        <w:szCs w:val="18"/>
        <w:lang w:val="pl-PL" w:eastAsia="en-US" w:bidi="ar-SA"/>
      </w:rPr>
    </w:lvl>
    <w:lvl w:ilvl="1" w:tplc="CE960E9C">
      <w:numFmt w:val="bullet"/>
      <w:lvlText w:val="•"/>
      <w:lvlJc w:val="left"/>
      <w:pPr>
        <w:ind w:left="1710" w:hanging="341"/>
      </w:pPr>
      <w:rPr>
        <w:rFonts w:hint="default"/>
        <w:lang w:val="pl-PL" w:eastAsia="en-US" w:bidi="ar-SA"/>
      </w:rPr>
    </w:lvl>
    <w:lvl w:ilvl="2" w:tplc="E7A8D14A">
      <w:numFmt w:val="bullet"/>
      <w:lvlText w:val="•"/>
      <w:lvlJc w:val="left"/>
      <w:pPr>
        <w:ind w:left="2641" w:hanging="341"/>
      </w:pPr>
      <w:rPr>
        <w:rFonts w:hint="default"/>
        <w:lang w:val="pl-PL" w:eastAsia="en-US" w:bidi="ar-SA"/>
      </w:rPr>
    </w:lvl>
    <w:lvl w:ilvl="3" w:tplc="AA0AB7A2">
      <w:numFmt w:val="bullet"/>
      <w:lvlText w:val="•"/>
      <w:lvlJc w:val="left"/>
      <w:pPr>
        <w:ind w:left="3571" w:hanging="341"/>
      </w:pPr>
      <w:rPr>
        <w:rFonts w:hint="default"/>
        <w:lang w:val="pl-PL" w:eastAsia="en-US" w:bidi="ar-SA"/>
      </w:rPr>
    </w:lvl>
    <w:lvl w:ilvl="4" w:tplc="69125C76">
      <w:numFmt w:val="bullet"/>
      <w:lvlText w:val="•"/>
      <w:lvlJc w:val="left"/>
      <w:pPr>
        <w:ind w:left="4502" w:hanging="341"/>
      </w:pPr>
      <w:rPr>
        <w:rFonts w:hint="default"/>
        <w:lang w:val="pl-PL" w:eastAsia="en-US" w:bidi="ar-SA"/>
      </w:rPr>
    </w:lvl>
    <w:lvl w:ilvl="5" w:tplc="A9767E2A">
      <w:numFmt w:val="bullet"/>
      <w:lvlText w:val="•"/>
      <w:lvlJc w:val="left"/>
      <w:pPr>
        <w:ind w:left="5432" w:hanging="341"/>
      </w:pPr>
      <w:rPr>
        <w:rFonts w:hint="default"/>
        <w:lang w:val="pl-PL" w:eastAsia="en-US" w:bidi="ar-SA"/>
      </w:rPr>
    </w:lvl>
    <w:lvl w:ilvl="6" w:tplc="87C64654">
      <w:numFmt w:val="bullet"/>
      <w:lvlText w:val="•"/>
      <w:lvlJc w:val="left"/>
      <w:pPr>
        <w:ind w:left="6363" w:hanging="341"/>
      </w:pPr>
      <w:rPr>
        <w:rFonts w:hint="default"/>
        <w:lang w:val="pl-PL" w:eastAsia="en-US" w:bidi="ar-SA"/>
      </w:rPr>
    </w:lvl>
    <w:lvl w:ilvl="7" w:tplc="9C3E9930">
      <w:numFmt w:val="bullet"/>
      <w:lvlText w:val="•"/>
      <w:lvlJc w:val="left"/>
      <w:pPr>
        <w:ind w:left="7293" w:hanging="341"/>
      </w:pPr>
      <w:rPr>
        <w:rFonts w:hint="default"/>
        <w:lang w:val="pl-PL" w:eastAsia="en-US" w:bidi="ar-SA"/>
      </w:rPr>
    </w:lvl>
    <w:lvl w:ilvl="8" w:tplc="66A657CC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abstractNum w:abstractNumId="7">
    <w:nsid w:val="7AFE23BC"/>
    <w:multiLevelType w:val="hybridMultilevel"/>
    <w:tmpl w:val="41605AEA"/>
    <w:lvl w:ilvl="0" w:tplc="23D886B0">
      <w:start w:val="2"/>
      <w:numFmt w:val="decimal"/>
      <w:lvlText w:val="%1."/>
      <w:lvlJc w:val="left"/>
      <w:pPr>
        <w:ind w:left="620" w:hanging="2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845E87EA">
      <w:numFmt w:val="bullet"/>
      <w:lvlText w:val="•"/>
      <w:lvlJc w:val="left"/>
      <w:pPr>
        <w:ind w:left="1566" w:hanging="200"/>
      </w:pPr>
      <w:rPr>
        <w:rFonts w:hint="default"/>
        <w:lang w:val="pl-PL" w:eastAsia="en-US" w:bidi="ar-SA"/>
      </w:rPr>
    </w:lvl>
    <w:lvl w:ilvl="2" w:tplc="8460DDAE">
      <w:numFmt w:val="bullet"/>
      <w:lvlText w:val="•"/>
      <w:lvlJc w:val="left"/>
      <w:pPr>
        <w:ind w:left="2513" w:hanging="200"/>
      </w:pPr>
      <w:rPr>
        <w:rFonts w:hint="default"/>
        <w:lang w:val="pl-PL" w:eastAsia="en-US" w:bidi="ar-SA"/>
      </w:rPr>
    </w:lvl>
    <w:lvl w:ilvl="3" w:tplc="DE86500C">
      <w:numFmt w:val="bullet"/>
      <w:lvlText w:val="•"/>
      <w:lvlJc w:val="left"/>
      <w:pPr>
        <w:ind w:left="3459" w:hanging="200"/>
      </w:pPr>
      <w:rPr>
        <w:rFonts w:hint="default"/>
        <w:lang w:val="pl-PL" w:eastAsia="en-US" w:bidi="ar-SA"/>
      </w:rPr>
    </w:lvl>
    <w:lvl w:ilvl="4" w:tplc="300EF1DA">
      <w:numFmt w:val="bullet"/>
      <w:lvlText w:val="•"/>
      <w:lvlJc w:val="left"/>
      <w:pPr>
        <w:ind w:left="4406" w:hanging="200"/>
      </w:pPr>
      <w:rPr>
        <w:rFonts w:hint="default"/>
        <w:lang w:val="pl-PL" w:eastAsia="en-US" w:bidi="ar-SA"/>
      </w:rPr>
    </w:lvl>
    <w:lvl w:ilvl="5" w:tplc="D9E854AC">
      <w:numFmt w:val="bullet"/>
      <w:lvlText w:val="•"/>
      <w:lvlJc w:val="left"/>
      <w:pPr>
        <w:ind w:left="5352" w:hanging="200"/>
      </w:pPr>
      <w:rPr>
        <w:rFonts w:hint="default"/>
        <w:lang w:val="pl-PL" w:eastAsia="en-US" w:bidi="ar-SA"/>
      </w:rPr>
    </w:lvl>
    <w:lvl w:ilvl="6" w:tplc="A7584D4E">
      <w:numFmt w:val="bullet"/>
      <w:lvlText w:val="•"/>
      <w:lvlJc w:val="left"/>
      <w:pPr>
        <w:ind w:left="6299" w:hanging="200"/>
      </w:pPr>
      <w:rPr>
        <w:rFonts w:hint="default"/>
        <w:lang w:val="pl-PL" w:eastAsia="en-US" w:bidi="ar-SA"/>
      </w:rPr>
    </w:lvl>
    <w:lvl w:ilvl="7" w:tplc="F9E6B9AE">
      <w:numFmt w:val="bullet"/>
      <w:lvlText w:val="•"/>
      <w:lvlJc w:val="left"/>
      <w:pPr>
        <w:ind w:left="7245" w:hanging="200"/>
      </w:pPr>
      <w:rPr>
        <w:rFonts w:hint="default"/>
        <w:lang w:val="pl-PL" w:eastAsia="en-US" w:bidi="ar-SA"/>
      </w:rPr>
    </w:lvl>
    <w:lvl w:ilvl="8" w:tplc="B9545D52">
      <w:numFmt w:val="bullet"/>
      <w:lvlText w:val="•"/>
      <w:lvlJc w:val="left"/>
      <w:pPr>
        <w:ind w:left="8192" w:hanging="200"/>
      </w:pPr>
      <w:rPr>
        <w:rFonts w:hint="default"/>
        <w:lang w:val="pl-PL" w:eastAsia="en-US" w:bidi="ar-SA"/>
      </w:rPr>
    </w:lvl>
  </w:abstractNum>
  <w:abstractNum w:abstractNumId="8">
    <w:nsid w:val="7D934FF0"/>
    <w:multiLevelType w:val="hybridMultilevel"/>
    <w:tmpl w:val="D160C896"/>
    <w:lvl w:ilvl="0" w:tplc="B52E1AA4">
      <w:start w:val="1"/>
      <w:numFmt w:val="decimal"/>
      <w:lvlText w:val="%1)"/>
      <w:lvlJc w:val="left"/>
      <w:pPr>
        <w:ind w:left="780" w:hanging="341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8"/>
        <w:szCs w:val="18"/>
        <w:lang w:val="pl-PL" w:eastAsia="en-US" w:bidi="ar-SA"/>
      </w:rPr>
    </w:lvl>
    <w:lvl w:ilvl="1" w:tplc="6FC42A6A">
      <w:numFmt w:val="bullet"/>
      <w:lvlText w:val="•"/>
      <w:lvlJc w:val="left"/>
      <w:pPr>
        <w:ind w:left="1710" w:hanging="341"/>
      </w:pPr>
      <w:rPr>
        <w:rFonts w:hint="default"/>
        <w:lang w:val="pl-PL" w:eastAsia="en-US" w:bidi="ar-SA"/>
      </w:rPr>
    </w:lvl>
    <w:lvl w:ilvl="2" w:tplc="A0CAFE30">
      <w:numFmt w:val="bullet"/>
      <w:lvlText w:val="•"/>
      <w:lvlJc w:val="left"/>
      <w:pPr>
        <w:ind w:left="2641" w:hanging="341"/>
      </w:pPr>
      <w:rPr>
        <w:rFonts w:hint="default"/>
        <w:lang w:val="pl-PL" w:eastAsia="en-US" w:bidi="ar-SA"/>
      </w:rPr>
    </w:lvl>
    <w:lvl w:ilvl="3" w:tplc="22A47A44">
      <w:numFmt w:val="bullet"/>
      <w:lvlText w:val="•"/>
      <w:lvlJc w:val="left"/>
      <w:pPr>
        <w:ind w:left="3571" w:hanging="341"/>
      </w:pPr>
      <w:rPr>
        <w:rFonts w:hint="default"/>
        <w:lang w:val="pl-PL" w:eastAsia="en-US" w:bidi="ar-SA"/>
      </w:rPr>
    </w:lvl>
    <w:lvl w:ilvl="4" w:tplc="168412F8">
      <w:numFmt w:val="bullet"/>
      <w:lvlText w:val="•"/>
      <w:lvlJc w:val="left"/>
      <w:pPr>
        <w:ind w:left="4502" w:hanging="341"/>
      </w:pPr>
      <w:rPr>
        <w:rFonts w:hint="default"/>
        <w:lang w:val="pl-PL" w:eastAsia="en-US" w:bidi="ar-SA"/>
      </w:rPr>
    </w:lvl>
    <w:lvl w:ilvl="5" w:tplc="098A4148">
      <w:numFmt w:val="bullet"/>
      <w:lvlText w:val="•"/>
      <w:lvlJc w:val="left"/>
      <w:pPr>
        <w:ind w:left="5432" w:hanging="341"/>
      </w:pPr>
      <w:rPr>
        <w:rFonts w:hint="default"/>
        <w:lang w:val="pl-PL" w:eastAsia="en-US" w:bidi="ar-SA"/>
      </w:rPr>
    </w:lvl>
    <w:lvl w:ilvl="6" w:tplc="D7125F98">
      <w:numFmt w:val="bullet"/>
      <w:lvlText w:val="•"/>
      <w:lvlJc w:val="left"/>
      <w:pPr>
        <w:ind w:left="6363" w:hanging="341"/>
      </w:pPr>
      <w:rPr>
        <w:rFonts w:hint="default"/>
        <w:lang w:val="pl-PL" w:eastAsia="en-US" w:bidi="ar-SA"/>
      </w:rPr>
    </w:lvl>
    <w:lvl w:ilvl="7" w:tplc="E458B880">
      <w:numFmt w:val="bullet"/>
      <w:lvlText w:val="•"/>
      <w:lvlJc w:val="left"/>
      <w:pPr>
        <w:ind w:left="7293" w:hanging="341"/>
      </w:pPr>
      <w:rPr>
        <w:rFonts w:hint="default"/>
        <w:lang w:val="pl-PL" w:eastAsia="en-US" w:bidi="ar-SA"/>
      </w:rPr>
    </w:lvl>
    <w:lvl w:ilvl="8" w:tplc="B7641C2A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20C31"/>
    <w:rsid w:val="000000C1"/>
    <w:rsid w:val="000B4C25"/>
    <w:rsid w:val="000F0D90"/>
    <w:rsid w:val="001203E1"/>
    <w:rsid w:val="001467C8"/>
    <w:rsid w:val="001B4551"/>
    <w:rsid w:val="001D79F0"/>
    <w:rsid w:val="0020799E"/>
    <w:rsid w:val="00287EDD"/>
    <w:rsid w:val="00306FE1"/>
    <w:rsid w:val="00322E5F"/>
    <w:rsid w:val="003353D1"/>
    <w:rsid w:val="003E6E28"/>
    <w:rsid w:val="004011EB"/>
    <w:rsid w:val="00401BAF"/>
    <w:rsid w:val="00476B5F"/>
    <w:rsid w:val="004B36AD"/>
    <w:rsid w:val="004C7283"/>
    <w:rsid w:val="004F453D"/>
    <w:rsid w:val="00511575"/>
    <w:rsid w:val="005B6D1E"/>
    <w:rsid w:val="005C5B49"/>
    <w:rsid w:val="005D00BD"/>
    <w:rsid w:val="00642F8C"/>
    <w:rsid w:val="00681C07"/>
    <w:rsid w:val="006931AC"/>
    <w:rsid w:val="006C6009"/>
    <w:rsid w:val="006D19FE"/>
    <w:rsid w:val="006D1B56"/>
    <w:rsid w:val="00714426"/>
    <w:rsid w:val="00720C31"/>
    <w:rsid w:val="00744736"/>
    <w:rsid w:val="00766C2F"/>
    <w:rsid w:val="007677E7"/>
    <w:rsid w:val="007D0F81"/>
    <w:rsid w:val="007E0319"/>
    <w:rsid w:val="007F156D"/>
    <w:rsid w:val="00800B74"/>
    <w:rsid w:val="00803870"/>
    <w:rsid w:val="00845734"/>
    <w:rsid w:val="00886207"/>
    <w:rsid w:val="00891BEB"/>
    <w:rsid w:val="008C1C46"/>
    <w:rsid w:val="008C414C"/>
    <w:rsid w:val="008C5AF0"/>
    <w:rsid w:val="0095298F"/>
    <w:rsid w:val="009A6BA9"/>
    <w:rsid w:val="009D0F9F"/>
    <w:rsid w:val="00A23A11"/>
    <w:rsid w:val="00A96211"/>
    <w:rsid w:val="00AA5DF6"/>
    <w:rsid w:val="00AE0F3E"/>
    <w:rsid w:val="00AF75E3"/>
    <w:rsid w:val="00B200C8"/>
    <w:rsid w:val="00B25CBD"/>
    <w:rsid w:val="00B6339D"/>
    <w:rsid w:val="00B831C4"/>
    <w:rsid w:val="00BF7C97"/>
    <w:rsid w:val="00C30455"/>
    <w:rsid w:val="00C43CB2"/>
    <w:rsid w:val="00C75120"/>
    <w:rsid w:val="00CB744B"/>
    <w:rsid w:val="00CF20E6"/>
    <w:rsid w:val="00CF43E2"/>
    <w:rsid w:val="00D811DF"/>
    <w:rsid w:val="00DB70F2"/>
    <w:rsid w:val="00E05BE2"/>
    <w:rsid w:val="00E12A95"/>
    <w:rsid w:val="00E75F19"/>
    <w:rsid w:val="00E7647D"/>
    <w:rsid w:val="00EC1927"/>
    <w:rsid w:val="00EC3335"/>
    <w:rsid w:val="00EE1D40"/>
    <w:rsid w:val="00EE5C79"/>
    <w:rsid w:val="00F27154"/>
    <w:rsid w:val="00F8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20C3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C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20C31"/>
    <w:pPr>
      <w:spacing w:before="13"/>
    </w:pPr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720C31"/>
    <w:pPr>
      <w:ind w:left="554"/>
      <w:outlineLvl w:val="1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720C31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720C31"/>
    <w:pPr>
      <w:spacing w:before="180"/>
      <w:ind w:left="554" w:hanging="455"/>
    </w:pPr>
  </w:style>
  <w:style w:type="paragraph" w:customStyle="1" w:styleId="TableParagraph">
    <w:name w:val="Table Paragraph"/>
    <w:basedOn w:val="Normalny"/>
    <w:uiPriority w:val="1"/>
    <w:qFormat/>
    <w:rsid w:val="00720C31"/>
    <w:pPr>
      <w:spacing w:before="34"/>
      <w:ind w:left="107"/>
    </w:pPr>
  </w:style>
  <w:style w:type="character" w:styleId="Hipercze">
    <w:name w:val="Hyperlink"/>
    <w:basedOn w:val="Domylnaczcionkaakapitu"/>
    <w:uiPriority w:val="99"/>
    <w:unhideWhenUsed/>
    <w:rsid w:val="001B455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00B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0B7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0B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0B7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olab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C61D-48A7-41E7-B78D-70B181EE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3802</Words>
  <Characters>22814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26563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Janusz Markiewicz</dc:creator>
  <cp:keywords>✒︎𝓘ℳ</cp:keywords>
  <cp:lastModifiedBy>Admin</cp:lastModifiedBy>
  <cp:revision>3</cp:revision>
  <cp:lastPrinted>2021-02-22T09:43:00Z</cp:lastPrinted>
  <dcterms:created xsi:type="dcterms:W3CDTF">2024-11-22T09:31:00Z</dcterms:created>
  <dcterms:modified xsi:type="dcterms:W3CDTF">2024-11-22T10:10:00Z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LastSaved">
    <vt:filetime>2020-02-13T00:00:00Z</vt:filetime>
  </property>
</Properties>
</file>