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35"/>
        <w:tblW w:w="9131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31"/>
      </w:tblGrid>
      <w:tr w:rsidR="00EE0808" w:rsidRPr="00D75581" w:rsidTr="008F36F3">
        <w:trPr>
          <w:trHeight w:val="10376"/>
        </w:trPr>
        <w:tc>
          <w:tcPr>
            <w:tcW w:w="9131" w:type="dxa"/>
          </w:tcPr>
          <w:p w:rsidR="00EE0808" w:rsidRPr="00D75581" w:rsidRDefault="00B05D4F" w:rsidP="008F36F3">
            <w:pPr>
              <w:snapToGrid w:val="0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</w:p>
          <w:p w:rsidR="00EE0808" w:rsidRPr="00D75581" w:rsidRDefault="00EE0808" w:rsidP="008F36F3">
            <w:pPr>
              <w:ind w:left="657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noProof/>
                <w:sz w:val="20"/>
                <w:szCs w:val="20"/>
              </w:rPr>
              <w:drawing>
                <wp:inline distT="0" distB="0" distL="0" distR="0">
                  <wp:extent cx="2219325" cy="1314450"/>
                  <wp:effectExtent l="0" t="0" r="952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14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 w:rsidRPr="00D75581">
              <w:rPr>
                <w:rFonts w:eastAsia="Calibri" w:cstheme="minorHAnsi"/>
                <w:b/>
                <w:sz w:val="44"/>
                <w:szCs w:val="44"/>
              </w:rPr>
              <w:t xml:space="preserve">PROFIL WODY </w:t>
            </w: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 w:rsidRPr="00D75581">
              <w:rPr>
                <w:rFonts w:eastAsia="Calibri" w:cstheme="minorHAnsi"/>
                <w:b/>
                <w:sz w:val="44"/>
                <w:szCs w:val="44"/>
              </w:rPr>
              <w:t xml:space="preserve">KĄPIELISKA MORSKIEGO: </w:t>
            </w:r>
          </w:p>
          <w:p w:rsidR="00EE0808" w:rsidRPr="00D75581" w:rsidRDefault="005C7727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>
              <w:rPr>
                <w:rFonts w:eastAsia="Calibri" w:cstheme="minorHAnsi"/>
                <w:b/>
                <w:sz w:val="44"/>
                <w:szCs w:val="44"/>
              </w:rPr>
              <w:t>Świnoujście Uznam Bałtycka</w:t>
            </w: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P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535272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  <w:r w:rsidRPr="00D75581">
              <w:rPr>
                <w:rFonts w:eastAsia="Calibri" w:cstheme="minorHAnsi"/>
                <w:i/>
                <w:sz w:val="20"/>
                <w:szCs w:val="20"/>
              </w:rPr>
              <w:t xml:space="preserve">Świnoujście </w:t>
            </w:r>
            <w:r w:rsidR="00FA19F1">
              <w:rPr>
                <w:rFonts w:eastAsia="Calibri" w:cstheme="minorHAnsi"/>
                <w:i/>
                <w:sz w:val="20"/>
                <w:szCs w:val="20"/>
              </w:rPr>
              <w:t>XI</w:t>
            </w:r>
            <w:r w:rsidR="00555E93">
              <w:rPr>
                <w:rFonts w:eastAsia="Calibri" w:cstheme="minorHAnsi"/>
                <w:i/>
                <w:sz w:val="20"/>
                <w:szCs w:val="20"/>
              </w:rPr>
              <w:t xml:space="preserve"> 2025</w:t>
            </w:r>
            <w:r w:rsidRPr="00D75581">
              <w:rPr>
                <w:rFonts w:eastAsia="Calibri" w:cstheme="minorHAnsi"/>
                <w:i/>
                <w:sz w:val="20"/>
                <w:szCs w:val="20"/>
              </w:rPr>
              <w:t xml:space="preserve"> r.</w:t>
            </w:r>
          </w:p>
        </w:tc>
      </w:tr>
    </w:tbl>
    <w:p w:rsidR="00EE0808" w:rsidRPr="00D75581" w:rsidRDefault="00EE0808" w:rsidP="00EE0808">
      <w:pPr>
        <w:snapToGrid w:val="0"/>
        <w:rPr>
          <w:rFonts w:eastAsia="Calibri" w:cstheme="minorHAnsi"/>
          <w:b/>
          <w:color w:val="000000"/>
          <w:sz w:val="20"/>
          <w:szCs w:val="20"/>
        </w:rPr>
        <w:sectPr w:rsidR="00EE0808" w:rsidRPr="00D75581" w:rsidSect="008F36F3"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tbl>
      <w:tblPr>
        <w:tblpPr w:leftFromText="141" w:rightFromText="141" w:vertAnchor="text" w:horzAnchor="page" w:tblpX="850" w:tblpY="-850"/>
        <w:tblW w:w="132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1"/>
        <w:gridCol w:w="153"/>
        <w:gridCol w:w="3363"/>
        <w:gridCol w:w="587"/>
        <w:gridCol w:w="5824"/>
        <w:gridCol w:w="2977"/>
      </w:tblGrid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10318" w:type="dxa"/>
            <w:gridSpan w:val="5"/>
            <w:tcBorders>
              <w:bottom w:val="single" w:sz="4" w:space="0" w:color="auto"/>
            </w:tcBorders>
            <w:vAlign w:val="center"/>
          </w:tcPr>
          <w:p w:rsidR="00EE0808" w:rsidRPr="00D75581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103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A. Informacje podstawowe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1"/>
        </w:trPr>
        <w:tc>
          <w:tcPr>
            <w:tcW w:w="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ind w:left="5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Dane ogólne o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kąpieliska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A70353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3F4BD6">
              <w:rPr>
                <w:rFonts w:eastAsia="Times New Roman" w:cstheme="minorHAnsi"/>
                <w:b/>
                <w:bCs/>
              </w:rPr>
              <w:t xml:space="preserve">Kąpielisko Morskie Świnoujście Uznam </w:t>
            </w:r>
            <w:r w:rsidRPr="003F4BD6">
              <w:rPr>
                <w:rFonts w:cstheme="minorHAnsi"/>
                <w:b/>
                <w:bCs/>
              </w:rPr>
              <w:t xml:space="preserve"> </w:t>
            </w:r>
            <w:r w:rsidR="00A70353" w:rsidRPr="003F4BD6">
              <w:rPr>
                <w:rFonts w:cstheme="minorHAnsi"/>
                <w:b/>
                <w:bCs/>
              </w:rPr>
              <w:t>Bałtycka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Adres kąpieliska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A70353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3F4BD6">
              <w:rPr>
                <w:rFonts w:eastAsia="Calibri" w:cstheme="minorHAnsi"/>
                <w:b/>
              </w:rPr>
              <w:t>Świnoujście Uznam</w:t>
            </w:r>
            <w:r w:rsidRPr="003F4BD6">
              <w:rPr>
                <w:rFonts w:cstheme="minorHAnsi"/>
                <w:b/>
                <w:bCs/>
              </w:rPr>
              <w:t xml:space="preserve"> </w:t>
            </w:r>
            <w:r w:rsidR="00A70353" w:rsidRPr="003F4BD6">
              <w:rPr>
                <w:rFonts w:cstheme="minorHAnsi"/>
                <w:b/>
                <w:bCs/>
              </w:rPr>
              <w:t>Bałtycka</w:t>
            </w:r>
            <w:r w:rsidRPr="003F4BD6">
              <w:rPr>
                <w:rFonts w:eastAsia="Calibri" w:cstheme="minorHAnsi"/>
              </w:rPr>
              <w:t xml:space="preserve"> – Gmina Miasto Świnoujście, Dzielnica Nadmorska, teren plaży  na długości 100 m, zlokalizowany między przejści</w:t>
            </w:r>
            <w:r w:rsidR="00A70353" w:rsidRPr="003F4BD6">
              <w:rPr>
                <w:rFonts w:eastAsia="Calibri" w:cstheme="minorHAnsi"/>
              </w:rPr>
              <w:t xml:space="preserve">ami plażowymi prostopadłymi do </w:t>
            </w:r>
            <w:r w:rsidRPr="003F4BD6">
              <w:rPr>
                <w:rFonts w:eastAsia="Times New Roman" w:cstheme="minorHAnsi"/>
                <w:bCs/>
              </w:rPr>
              <w:t xml:space="preserve">ul. </w:t>
            </w:r>
            <w:r w:rsidR="00A70353" w:rsidRPr="003F4BD6">
              <w:rPr>
                <w:rFonts w:eastAsia="Times New Roman" w:cstheme="minorHAnsi"/>
                <w:bCs/>
              </w:rPr>
              <w:t>Bałtycką</w:t>
            </w:r>
            <w:r w:rsidRPr="003F4BD6">
              <w:rPr>
                <w:rFonts w:eastAsia="Times New Roman" w:cstheme="minorHAnsi"/>
                <w:bCs/>
              </w:rPr>
              <w:t xml:space="preserve"> a </w:t>
            </w:r>
            <w:r w:rsidR="00A70353" w:rsidRPr="003F4BD6">
              <w:rPr>
                <w:rFonts w:eastAsia="Times New Roman" w:cstheme="minorHAnsi"/>
                <w:bCs/>
              </w:rPr>
              <w:t>ul. Żeromskiego</w:t>
            </w:r>
            <w:r w:rsidR="00BF3BC3" w:rsidRPr="003F4BD6">
              <w:rPr>
                <w:rFonts w:eastAsia="Times New Roman" w:cstheme="minorHAnsi"/>
                <w:bCs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>Województwo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Zachodniopomorskie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Numer jednostki terytorialnej Systemu Kodowania Jednostek Terytorialnych i Statystycznych (KTS) - poziom 6, w której jest  zlokalizowane kąpielisko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  <w:r w:rsidRPr="00D75581">
              <w:rPr>
                <w:rFonts w:eastAsia="Calibri" w:cstheme="minorHAnsi"/>
                <w:sz w:val="20"/>
                <w:szCs w:val="20"/>
              </w:rPr>
              <w:tab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4.32.43.63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gminy, w której zlokalizowane jest kąpielisko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powiatu, w którym zlokalizowane jest kąpielisko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Powiat grodzki 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Krajowy kod kąpieliska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C505FF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3263PKAP00</w:t>
            </w:r>
            <w:r w:rsidR="00516F60" w:rsidRPr="003F4BD6">
              <w:rPr>
                <w:rFonts w:eastAsia="Calibri" w:cstheme="minorHAnsi"/>
              </w:rPr>
              <w:t>10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Identyfikator kąpieliska </w:t>
            </w:r>
            <w:r w:rsidRPr="00D75581">
              <w:rPr>
                <w:rFonts w:eastAsia="Calibri" w:cstheme="minorHAnsi"/>
                <w:i/>
                <w:iCs/>
                <w:sz w:val="20"/>
                <w:szCs w:val="20"/>
              </w:rPr>
              <w:t xml:space="preserve">Numid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5FF" w:rsidRPr="003F4BD6" w:rsidRDefault="00C505FF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PL4216301132000212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Informacje o profilu wody w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Data sporządzenia profilu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  <w:r w:rsidRPr="00D75581">
              <w:rPr>
                <w:rFonts w:eastAsia="Calibri" w:cstheme="minorHAnsi"/>
                <w:sz w:val="20"/>
                <w:szCs w:val="20"/>
              </w:rPr>
              <w:t xml:space="preserve"> (zakończenia prac nad tym profilem)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FA19F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XI</w:t>
            </w:r>
            <w:r w:rsidR="00037F44" w:rsidRPr="003F4BD6">
              <w:rPr>
                <w:rFonts w:eastAsia="Calibri" w:cstheme="minorHAnsi"/>
              </w:rPr>
              <w:t xml:space="preserve"> 202</w:t>
            </w:r>
            <w:r w:rsidR="00C3020E" w:rsidRPr="003F4BD6">
              <w:rPr>
                <w:rFonts w:eastAsia="Calibri" w:cstheme="minorHAnsi"/>
              </w:rPr>
              <w:t>5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Data sporządzenia poprzedniego profilu wody w kąpielisku 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 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516F60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III</w:t>
            </w:r>
            <w:r w:rsidR="00037F44" w:rsidRPr="003F4BD6">
              <w:rPr>
                <w:rFonts w:eastAsia="Calibri" w:cstheme="minorHAnsi"/>
              </w:rPr>
              <w:t xml:space="preserve"> 202</w:t>
            </w:r>
            <w:r w:rsidR="00FA19F1" w:rsidRPr="003F4BD6">
              <w:rPr>
                <w:rFonts w:eastAsia="Calibri" w:cstheme="minorHAnsi"/>
              </w:rPr>
              <w:t>5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Data następnej aktualizacji profilu wody  kąpieliska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>Powód aktualizacji profilu wody w kąpielisku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1), 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A46595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 xml:space="preserve">Zmiana danych dotyczących jakości wody oraz </w:t>
            </w:r>
            <w:r w:rsidRPr="003F4BD6">
              <w:rPr>
                <w:rFonts w:cstheme="minorHAnsi"/>
                <w:b/>
              </w:rPr>
              <w:t>osób kontaktowych</w:t>
            </w:r>
            <w:r w:rsidR="0043557A" w:rsidRPr="003F4BD6">
              <w:rPr>
                <w:rFonts w:cstheme="minorHAnsi"/>
                <w:b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>Imię i nazwisko osoby sporządzającej profil wody w kąpielisku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C505FF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Marcin </w:t>
            </w:r>
            <w:proofErr w:type="spellStart"/>
            <w:r w:rsidRPr="003F4BD6">
              <w:rPr>
                <w:rFonts w:eastAsia="Calibri" w:cstheme="minorHAnsi"/>
              </w:rPr>
              <w:t>Zmudziński</w:t>
            </w:r>
            <w:proofErr w:type="spellEnd"/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Właściwy organ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40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Imię i nazwisko albo nazwa, numer telefonu, numer faksu (jeśli posiada) oraz adres poczty elektronicznej organizatora kąpieliska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 xml:space="preserve">Ośrodek Sportu i Rekreacji „Wyspiarz”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ul. Matejki 22, 72-600 Świnoujście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tel./</w:t>
            </w:r>
            <w:proofErr w:type="spellStart"/>
            <w:r w:rsidRPr="003F4BD6">
              <w:rPr>
                <w:rFonts w:eastAsia="Calibri" w:cstheme="minorHAnsi"/>
              </w:rPr>
              <w:t>fax</w:t>
            </w:r>
            <w:proofErr w:type="spellEnd"/>
            <w:r w:rsidRPr="003F4BD6">
              <w:rPr>
                <w:rFonts w:eastAsia="Calibri" w:cstheme="minorHAnsi"/>
              </w:rPr>
              <w:t xml:space="preserve"> (91) 3213781 e-mail: sekretariat@osir.swinoujscie.pl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14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właściwego terytorialnie organu samorządu terytorialnego,  który umieścił kąpielisko w wykazie, o którym mowa w art. 37 ustawy z dnia 20 lipca 2017r. - Prawo wodne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Urząd Miasta Świnoujścia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Prezydent Miasta Świnoujścia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ul. Wojska Polskiego 1/5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72-600 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5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właściwego regionalnego zarządu gospodarki wodnej Wód Polskich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Regionalny Zarząd Gospodarki Wodnej w Szczecinie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ul. Tama Pomorzańska 13A</w:t>
            </w:r>
            <w:r w:rsidRPr="003F4BD6">
              <w:rPr>
                <w:rFonts w:eastAsia="Calibri" w:cstheme="minorHAnsi"/>
                <w:bCs/>
              </w:rPr>
              <w:t xml:space="preserve"> 70-030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59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właściwego wojewódzkiego inspektoratu ochrony środowiska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Główny  Inspektorat Ochrony Środowiska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w Szczecinie Regionalny Wydział Monitoringu Środowiska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ul. Niemcewicza 26, 71-520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>Nazwa właściwego państwowego powiatowego inspektoratu sanitarnego lub państwowego granicznego inspektora sanitarnego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t>Powiatowa Stacja Sanitarno-Epidemiologiczna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w Świnoujściu ul. Dąbrowskiego 4, 72-600 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  <w:vertAlign w:val="superscript"/>
              </w:rPr>
            </w:pPr>
            <w:r w:rsidRPr="00D75581">
              <w:rPr>
                <w:rFonts w:eastAsia="Calibri" w:cstheme="minorHAnsi"/>
                <w:sz w:val="20"/>
                <w:szCs w:val="20"/>
              </w:rPr>
              <w:t xml:space="preserve">Nazwa właściwego urzędu morskiego </w:t>
            </w:r>
            <w:r w:rsidRPr="00D75581">
              <w:rPr>
                <w:rFonts w:eastAsia="Calibri" w:cstheme="minorHAnsi"/>
                <w:sz w:val="20"/>
                <w:szCs w:val="20"/>
                <w:vertAlign w:val="superscript"/>
              </w:rPr>
              <w:t>1), 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Urząd Morski w Szczecinie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Pl. Batorego 4, 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70-207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Informacje dotyczące lokalizacji kąpieliska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20.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Kategoria wód, na których zlokalizowane jest kąpielisko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5)6)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</w:rPr>
            </w:pP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ciek (w tym zbiornik zaporowy)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□ jezioro lub inny zbiornik wodny (np.: staw, glinianka, wyrobisko </w:t>
            </w:r>
            <w:proofErr w:type="spellStart"/>
            <w:r w:rsidRPr="003F4BD6">
              <w:rPr>
                <w:rFonts w:eastAsia="Calibri" w:cstheme="minorHAnsi"/>
                <w:color w:val="000000"/>
              </w:rPr>
              <w:t>pożwirowe</w:t>
            </w:r>
            <w:proofErr w:type="spellEnd"/>
            <w:r w:rsidRPr="003F4BD6">
              <w:rPr>
                <w:rFonts w:eastAsia="Calibri" w:cstheme="minorHAnsi"/>
                <w:color w:val="000000"/>
              </w:rPr>
              <w:t>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308EB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  <w:r w:rsidR="00EE0808" w:rsidRPr="003F4BD6">
              <w:rPr>
                <w:rFonts w:eastAsia="Calibri" w:cstheme="minorHAnsi"/>
                <w:color w:val="000000"/>
              </w:rPr>
              <w:t xml:space="preserve"> wody przejściowe i morskie wody wewnętrzne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308EB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="00EE0808" w:rsidRPr="003F4BD6">
              <w:rPr>
                <w:rFonts w:eastAsia="Calibri" w:cstheme="minorHAnsi"/>
                <w:color w:val="000000"/>
              </w:rPr>
              <w:t xml:space="preserve"> wody przybrzeżne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8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ind w:right="-11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Nazwa cieku, jeziora lub innego zbiornika wodnego, lub akwenu wód przejściowych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0713E1" w:rsidP="008F36F3">
            <w:pPr>
              <w:snapToGrid w:val="0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Morze Bałtyckie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 xml:space="preserve">25.      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Identyfikator hydrograficzny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0713E1" w:rsidP="008F36F3">
            <w:pPr>
              <w:snapToGrid w:val="0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>0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Nazwa jednolitej części wód powierzchniowych, w której jest zlokalizowane kąpielisko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  <w:r w:rsidRPr="003F4BD6">
              <w:rPr>
                <w:rFonts w:eastAsia="Calibri" w:cstheme="minorHAnsi"/>
              </w:rPr>
              <w:t xml:space="preserve">, </w:t>
            </w:r>
            <w:r w:rsidRPr="003F4BD6">
              <w:rPr>
                <w:rFonts w:eastAsia="Calibri" w:cstheme="minorHAnsi"/>
                <w:vertAlign w:val="superscript"/>
              </w:rPr>
              <w:t>7)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308EB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3F4BD6">
              <w:rPr>
                <w:rFonts w:eastAsia="Times New Roman" w:cstheme="minorHAnsi"/>
                <w:b/>
              </w:rPr>
              <w:t>Wody przybrzeżne Zatoki Pomorskiej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Kod jednolitej części wód powierzchniowych, w której zlokalizowane jest kąpielisko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308EB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3F4BD6">
              <w:rPr>
                <w:rFonts w:eastAsia="Times New Roman" w:cstheme="minorHAnsi"/>
                <w:b/>
              </w:rPr>
              <w:t>CW60001WB4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Kąpielisko jest zlokalizowane w silnie zmienionej jednolitej części wód powierzchniowych</w:t>
            </w:r>
            <w:r w:rsidRPr="003F4BD6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308EB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□ Tak        </w:t>
            </w: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Pr="003F4BD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Kąpielisko jest zlokalizowane w sztucznej jednolitej części wód powierzchniowych</w:t>
            </w:r>
            <w:r w:rsidRPr="003F4BD6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0713E1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□ Tak        </w:t>
            </w:r>
            <w:r w:rsidR="000713E1"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Pr="003F4BD6">
              <w:rPr>
                <w:rFonts w:eastAsia="Calibri" w:cstheme="minorHAnsi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Lokalizacja kąpieliska - kilometraż cieku</w:t>
            </w:r>
            <w:r w:rsidRPr="003F4BD6">
              <w:rPr>
                <w:rFonts w:eastAsia="Calibri" w:cstheme="minorHAnsi"/>
                <w:vertAlign w:val="superscript"/>
              </w:rPr>
              <w:t>1)5)9)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A7035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100 m odcinka strzeżonego pomiędzy przejściami </w:t>
            </w:r>
            <w:r w:rsidR="008F36F3" w:rsidRPr="003F4BD6">
              <w:rPr>
                <w:rFonts w:eastAsia="Calibri" w:cstheme="minorHAnsi"/>
              </w:rPr>
              <w:t xml:space="preserve">od </w:t>
            </w:r>
            <w:r w:rsidR="003F4BD6">
              <w:rPr>
                <w:rFonts w:eastAsia="Calibri" w:cstheme="minorHAnsi"/>
              </w:rPr>
              <w:br/>
            </w:r>
            <w:r w:rsidRPr="003F4BD6">
              <w:rPr>
                <w:rFonts w:eastAsia="Times New Roman" w:cstheme="minorHAnsi"/>
                <w:bCs/>
              </w:rPr>
              <w:t xml:space="preserve">ul. </w:t>
            </w:r>
            <w:r w:rsidR="00A70353" w:rsidRPr="003F4BD6">
              <w:rPr>
                <w:rFonts w:eastAsia="Times New Roman" w:cstheme="minorHAnsi"/>
                <w:bCs/>
              </w:rPr>
              <w:t>Bałtyckiej</w:t>
            </w:r>
            <w:r w:rsidRPr="003F4BD6">
              <w:rPr>
                <w:rFonts w:eastAsia="Times New Roman" w:cstheme="minorHAnsi"/>
                <w:bCs/>
              </w:rPr>
              <w:t xml:space="preserve"> do </w:t>
            </w:r>
            <w:r w:rsidR="00A70353" w:rsidRPr="003F4BD6">
              <w:rPr>
                <w:rFonts w:eastAsia="Times New Roman" w:cstheme="minorHAnsi"/>
                <w:bCs/>
              </w:rPr>
              <w:t>ul. Żeromskiego</w:t>
            </w:r>
          </w:p>
        </w:tc>
      </w:tr>
      <w:tr w:rsidR="00EE0808" w:rsidRPr="00D75581" w:rsidTr="008F36F3">
        <w:trPr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Lokalizacja kąpieliska –brzeg cieku</w:t>
            </w:r>
            <w:r w:rsidRPr="003F4BD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D75581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ascii="Calibri" w:eastAsia="Calibri" w:hAnsi="Calibri" w:cs="Calibri"/>
                <w:b/>
              </w:rPr>
              <w:sym w:font="Wingdings" w:char="F0FD"/>
            </w:r>
            <w:r w:rsidRPr="003F4BD6">
              <w:rPr>
                <w:rFonts w:ascii="Calibri" w:eastAsia="Calibri" w:hAnsi="Calibri" w:cs="Calibri"/>
                <w:b/>
              </w:rPr>
              <w:t xml:space="preserve"> </w:t>
            </w:r>
            <w:r w:rsidR="00EE0808" w:rsidRPr="003F4BD6">
              <w:rPr>
                <w:rFonts w:eastAsia="Calibri" w:cstheme="minorHAnsi"/>
              </w:rPr>
              <w:t>lewy brzeg</w:t>
            </w:r>
            <w:r w:rsidR="008F36F3" w:rsidRPr="003F4BD6">
              <w:rPr>
                <w:rFonts w:eastAsia="Calibri" w:cstheme="minorHAnsi"/>
              </w:rPr>
              <w:t xml:space="preserve"> </w:t>
            </w: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prawy brzeg</w:t>
            </w:r>
          </w:p>
        </w:tc>
        <w:tc>
          <w:tcPr>
            <w:tcW w:w="2977" w:type="dxa"/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Lokalizacja kąpieliska –długość plaży wzdłuż linii brzegowej</w:t>
            </w:r>
            <w:r w:rsidRPr="003F4BD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100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9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Lokalizacja kąpieliska - współrzędne geograficzne granic kąpieliska w formacie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dziesiętnym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1),11),12)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before="120" w:line="360" w:lineRule="auto"/>
              <w:jc w:val="both"/>
              <w:rPr>
                <w:rFonts w:cstheme="minorHAnsi"/>
                <w:bCs/>
              </w:rPr>
            </w:pPr>
            <w:r w:rsidRPr="003F4BD6">
              <w:rPr>
                <w:rFonts w:cstheme="minorHAnsi"/>
                <w:bCs/>
              </w:rPr>
              <w:t xml:space="preserve">WSPÓŁRZĘDNE DLA KĄPIELISKA UZNAM </w:t>
            </w:r>
            <w:r w:rsidR="0008453A" w:rsidRPr="003F4BD6">
              <w:rPr>
                <w:rFonts w:cstheme="minorHAnsi"/>
                <w:bCs/>
              </w:rPr>
              <w:t>BAŁTYCKA:</w:t>
            </w:r>
          </w:p>
          <w:p w:rsidR="0008453A" w:rsidRPr="003F4BD6" w:rsidRDefault="0008453A" w:rsidP="0008453A">
            <w:pPr>
              <w:pStyle w:val="Bezodstpw"/>
              <w:rPr>
                <w:lang w:val="de-DE"/>
              </w:rPr>
            </w:pPr>
            <w:r w:rsidRPr="003F4BD6">
              <w:rPr>
                <w:lang w:val="de-DE"/>
              </w:rPr>
              <w:t xml:space="preserve">N: </w:t>
            </w:r>
            <w:r w:rsidR="00F25055" w:rsidRPr="003F4BD6">
              <w:rPr>
                <w:lang w:val="de-DE"/>
              </w:rPr>
              <w:t>5977621,25</w:t>
            </w:r>
            <w:r w:rsidRPr="003F4BD6">
              <w:rPr>
                <w:lang w:val="de-DE"/>
              </w:rPr>
              <w:t xml:space="preserve"> E: </w:t>
            </w:r>
            <w:r w:rsidR="00F25055" w:rsidRPr="003F4BD6">
              <w:rPr>
                <w:lang w:val="de-DE"/>
              </w:rPr>
              <w:t>5449567,29</w:t>
            </w:r>
            <w:r w:rsidRPr="003F4BD6">
              <w:rPr>
                <w:lang w:val="de-DE"/>
              </w:rPr>
              <w:t xml:space="preserve"> BRZEGOWE OD UL. BAŁTYCKIEJ</w:t>
            </w:r>
          </w:p>
          <w:p w:rsidR="0008453A" w:rsidRPr="003F4BD6" w:rsidRDefault="0008453A" w:rsidP="0008453A">
            <w:pPr>
              <w:pStyle w:val="Bezodstpw"/>
              <w:rPr>
                <w:lang w:val="de-DE"/>
              </w:rPr>
            </w:pPr>
            <w:r w:rsidRPr="003F4BD6">
              <w:rPr>
                <w:lang w:val="de-DE"/>
              </w:rPr>
              <w:t xml:space="preserve">N: </w:t>
            </w:r>
            <w:r w:rsidR="00F25055" w:rsidRPr="003F4BD6">
              <w:rPr>
                <w:lang w:val="de-DE"/>
              </w:rPr>
              <w:t>5977756,97</w:t>
            </w:r>
            <w:r w:rsidRPr="003F4BD6">
              <w:rPr>
                <w:lang w:val="de-DE"/>
              </w:rPr>
              <w:t xml:space="preserve"> E: </w:t>
            </w:r>
            <w:r w:rsidR="00F25055" w:rsidRPr="003F4BD6">
              <w:rPr>
                <w:lang w:val="de-DE"/>
              </w:rPr>
              <w:t>5449631,14</w:t>
            </w:r>
            <w:r w:rsidRPr="003F4BD6">
              <w:rPr>
                <w:lang w:val="de-DE"/>
              </w:rPr>
              <w:t xml:space="preserve"> WODNE OD UL. BAŁTYCKIEJ</w:t>
            </w:r>
          </w:p>
          <w:p w:rsidR="0008453A" w:rsidRPr="003F4BD6" w:rsidRDefault="0008453A" w:rsidP="0008453A">
            <w:pPr>
              <w:pStyle w:val="Bezodstpw"/>
              <w:rPr>
                <w:lang w:val="de-DE"/>
              </w:rPr>
            </w:pPr>
            <w:r w:rsidRPr="003F4BD6">
              <w:rPr>
                <w:lang w:val="de-DE"/>
              </w:rPr>
              <w:t xml:space="preserve">N: </w:t>
            </w:r>
            <w:r w:rsidR="00F25055" w:rsidRPr="003F4BD6">
              <w:rPr>
                <w:lang w:val="de-DE"/>
              </w:rPr>
              <w:t>5977578,66</w:t>
            </w:r>
            <w:r w:rsidRPr="003F4BD6">
              <w:rPr>
                <w:lang w:val="de-DE"/>
              </w:rPr>
              <w:t xml:space="preserve"> E: </w:t>
            </w:r>
            <w:r w:rsidR="00F25055" w:rsidRPr="003F4BD6">
              <w:rPr>
                <w:lang w:val="de-DE"/>
              </w:rPr>
              <w:t>5449657</w:t>
            </w:r>
            <w:r w:rsidRPr="003F4BD6">
              <w:rPr>
                <w:lang w:val="de-DE"/>
              </w:rPr>
              <w:t xml:space="preserve"> BRZEGOWE OD UL. ŻEROMSKIEGO</w:t>
            </w:r>
          </w:p>
          <w:p w:rsidR="00EE0808" w:rsidRPr="003F4BD6" w:rsidRDefault="0008453A" w:rsidP="00F25055">
            <w:pPr>
              <w:spacing w:after="0" w:line="240" w:lineRule="auto"/>
              <w:rPr>
                <w:rFonts w:eastAsia="Calibri" w:cstheme="minorHAnsi"/>
                <w:lang w:val="de-DE"/>
              </w:rPr>
            </w:pPr>
            <w:r w:rsidRPr="003F4BD6">
              <w:rPr>
                <w:lang w:val="de-DE"/>
              </w:rPr>
              <w:t xml:space="preserve">N: </w:t>
            </w:r>
            <w:r w:rsidR="00F25055" w:rsidRPr="003F4BD6">
              <w:rPr>
                <w:lang w:val="de-DE"/>
              </w:rPr>
              <w:t>5977714,41</w:t>
            </w:r>
            <w:r w:rsidRPr="003F4BD6">
              <w:rPr>
                <w:lang w:val="de-DE"/>
              </w:rPr>
              <w:t xml:space="preserve"> E: </w:t>
            </w:r>
            <w:r w:rsidR="00F25055" w:rsidRPr="003F4BD6">
              <w:rPr>
                <w:lang w:val="de-DE"/>
              </w:rPr>
              <w:t>5449721,62</w:t>
            </w:r>
            <w:r w:rsidRPr="003F4BD6">
              <w:rPr>
                <w:lang w:val="de-DE"/>
              </w:rPr>
              <w:t xml:space="preserve"> WODNE OD UL. ŻEROMSKIEGO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97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B. Ocena i klasyfikacja jakości wód w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Sezonowa ocena jakości wody w kąpielisku, po ostatnim sezonie kąpielowym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data wykonania oceny:  </w:t>
            </w:r>
            <w:r w:rsidR="00FA19F1" w:rsidRPr="003F4BD6">
              <w:rPr>
                <w:rFonts w:eastAsia="Calibri" w:cstheme="minorHAnsi"/>
              </w:rPr>
              <w:t>08.09.2025</w:t>
            </w:r>
          </w:p>
          <w:p w:rsidR="00EE0808" w:rsidRPr="003F4BD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oceny: </w:t>
            </w:r>
            <w:r w:rsidR="00BB6F08" w:rsidRPr="003F4BD6">
              <w:rPr>
                <w:rFonts w:eastAsia="Calibri" w:cstheme="minorHAnsi"/>
              </w:rPr>
              <w:t>przydatna do kąpieli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35.</w:t>
            </w: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Wyniki czteroletniej oceny jakości wód w kąpielisku </w:t>
            </w:r>
            <w:r w:rsidRPr="003F4BD6">
              <w:rPr>
                <w:rFonts w:eastAsia="Calibri" w:cstheme="minorHAnsi"/>
                <w:vertAlign w:val="superscript"/>
              </w:rPr>
              <w:t>2)13)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ocena za lata: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ocena za lata: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ocena za lata: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427"/>
        </w:trPr>
        <w:tc>
          <w:tcPr>
            <w:tcW w:w="39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ocena za lata: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oceny: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Lokalizacja punktu w którym uzyskano dane do klasyfikacji, o której mowa w polu 35 (współrzędne geograficzne w formacie dziesiętnym </w:t>
            </w:r>
            <w:r w:rsidRPr="003F4BD6">
              <w:rPr>
                <w:rFonts w:eastAsia="Calibri" w:cstheme="minorHAnsi"/>
                <w:vertAlign w:val="superscript"/>
              </w:rPr>
              <w:t>2)12)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33193E" w:rsidP="008F36F3">
            <w:pPr>
              <w:spacing w:after="0" w:line="240" w:lineRule="auto"/>
              <w:rPr>
                <w:rFonts w:eastAsia="Times New Roman" w:cstheme="minorHAnsi"/>
                <w:b/>
                <w:lang w:val="de-DE"/>
              </w:rPr>
            </w:pPr>
            <w:r w:rsidRPr="003F4BD6">
              <w:rPr>
                <w:rFonts w:eastAsia="Times New Roman" w:cstheme="minorHAnsi"/>
                <w:b/>
                <w:lang w:val="de-DE"/>
              </w:rPr>
              <w:t>N: 53 55’37,7691“ E: 14 13’58,4135</w:t>
            </w:r>
            <w:r w:rsidR="007B0873" w:rsidRPr="003F4BD6">
              <w:rPr>
                <w:rFonts w:eastAsia="Times New Roman" w:cstheme="minorHAnsi"/>
                <w:b/>
                <w:lang w:val="de-DE"/>
              </w:rPr>
              <w:t>“ BRZEGOWE OD UL. BAŁTYCKIEJ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7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37.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Wynik ostatniej klasyfikacji stanu ekologicznego lub potencjału ekologicznego jednolitej części wód powierzchniowych, w której  jest zlokalizowane kąpielisko </w:t>
            </w:r>
            <w:r w:rsidRPr="003F4BD6">
              <w:rPr>
                <w:rFonts w:eastAsia="Calibri" w:cstheme="minorHAnsi"/>
                <w:vertAlign w:val="superscript"/>
              </w:rPr>
              <w:t>13)</w:t>
            </w:r>
            <w:r w:rsidRPr="003F4BD6">
              <w:rPr>
                <w:rFonts w:eastAsia="Calibri" w:cstheme="minorHAnsi"/>
              </w:rPr>
              <w:t xml:space="preserve">' </w:t>
            </w:r>
            <w:r w:rsidRPr="003F4BD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1867" w:rsidRPr="00262F6F" w:rsidRDefault="00D01867" w:rsidP="00D01867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>Rok wykonania klasyfikacji: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2025</w:t>
            </w:r>
          </w:p>
          <w:p w:rsidR="00D01867" w:rsidRPr="00262F6F" w:rsidRDefault="00D01867" w:rsidP="00D01867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262F6F">
              <w:rPr>
                <w:rFonts w:ascii="Calibri" w:eastAsia="Calibri" w:hAnsi="Calibri" w:cs="Calibri"/>
                <w:b/>
              </w:rPr>
              <w:t>2</w:t>
            </w:r>
            <w:r>
              <w:rPr>
                <w:rFonts w:ascii="Calibri" w:eastAsia="Calibri" w:hAnsi="Calibri" w:cs="Calibri"/>
                <w:b/>
              </w:rPr>
              <w:t>022 - 2</w:t>
            </w:r>
            <w:r w:rsidRPr="00262F6F">
              <w:rPr>
                <w:rFonts w:ascii="Calibri" w:eastAsia="Calibri" w:hAnsi="Calibri" w:cs="Calibri"/>
                <w:b/>
              </w:rPr>
              <w:t>024</w:t>
            </w:r>
          </w:p>
          <w:p w:rsidR="00EE0808" w:rsidRPr="003F4BD6" w:rsidRDefault="00D01867" w:rsidP="00D01867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262F6F">
              <w:rPr>
                <w:rFonts w:ascii="Calibri" w:eastAsia="Calibri" w:hAnsi="Calibri" w:cs="Calibri"/>
              </w:rPr>
              <w:t xml:space="preserve">stan ekologiczny / potencjał ekologiczny jednolitej części wód: </w:t>
            </w:r>
            <w:r>
              <w:rPr>
                <w:rFonts w:ascii="Calibri" w:eastAsia="Calibri" w:hAnsi="Calibri" w:cs="Calibri"/>
                <w:b/>
              </w:rPr>
              <w:t>zły stan ekologiczny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ostatniej klasyfikacji stanu chemicznego  jednolitej części wód powierzchniowych, w której  jest zlokalizowane kąpielisko </w:t>
            </w:r>
            <w:r w:rsidRPr="003F4BD6">
              <w:rPr>
                <w:rFonts w:eastAsia="Calibri" w:cstheme="minorHAnsi"/>
                <w:vertAlign w:val="superscript"/>
              </w:rPr>
              <w:t>13)</w:t>
            </w:r>
            <w:r w:rsidRPr="003F4BD6">
              <w:rPr>
                <w:rFonts w:eastAsia="Calibri" w:cstheme="minorHAnsi"/>
              </w:rPr>
              <w:t xml:space="preserve">' </w:t>
            </w:r>
            <w:r w:rsidRPr="003F4BD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1867" w:rsidRPr="00262F6F" w:rsidRDefault="00A1192E" w:rsidP="00D01867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D01867" w:rsidRPr="00262F6F">
              <w:rPr>
                <w:rFonts w:ascii="Calibri" w:eastAsia="Calibri" w:hAnsi="Calibri" w:cs="Calibri"/>
              </w:rPr>
              <w:t>ok wykonania klasyfikacji:</w:t>
            </w:r>
            <w:r w:rsidR="00D01867">
              <w:rPr>
                <w:rFonts w:ascii="Calibri" w:eastAsia="Calibri" w:hAnsi="Calibri" w:cs="Calibri"/>
              </w:rPr>
              <w:t xml:space="preserve"> </w:t>
            </w:r>
            <w:r w:rsidR="00D01867">
              <w:rPr>
                <w:rFonts w:ascii="Calibri" w:eastAsia="Calibri" w:hAnsi="Calibri" w:cs="Calibri"/>
                <w:b/>
              </w:rPr>
              <w:t>2025</w:t>
            </w:r>
          </w:p>
          <w:p w:rsidR="00D01867" w:rsidRPr="00262F6F" w:rsidRDefault="00D01867" w:rsidP="00D01867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  <w:b/>
              </w:rPr>
              <w:t>2022 - 2024</w:t>
            </w:r>
          </w:p>
          <w:p w:rsidR="00EE0808" w:rsidRPr="003F4BD6" w:rsidRDefault="00D01867" w:rsidP="00D01867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chemiczny jednolitej części wód: </w:t>
            </w:r>
            <w:r>
              <w:rPr>
                <w:rFonts w:ascii="Calibri" w:eastAsia="Calibri" w:hAnsi="Calibri" w:cs="Calibri"/>
                <w:b/>
              </w:rPr>
              <w:t>stan chemiczny poniżej dobrego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Wynik ostatniej oceny stanu jednolitej części wód powierzchniowych, w której jest zlokalizowane kąpielisko, na podstawie wyników klasyfikacji, o których mowa w polach 37 i 38 </w:t>
            </w:r>
            <w:r w:rsidRPr="003F4BD6">
              <w:rPr>
                <w:rFonts w:eastAsia="Calibri" w:cstheme="minorHAnsi"/>
                <w:vertAlign w:val="superscript"/>
              </w:rPr>
              <w:t>13)</w:t>
            </w:r>
            <w:r w:rsidRPr="003F4BD6">
              <w:rPr>
                <w:rFonts w:eastAsia="Calibri" w:cstheme="minorHAnsi"/>
              </w:rPr>
              <w:t xml:space="preserve">' </w:t>
            </w:r>
            <w:r w:rsidRPr="003F4BD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1867" w:rsidRPr="00262F6F" w:rsidRDefault="00A1192E" w:rsidP="00D0186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D01867" w:rsidRPr="00262F6F">
              <w:rPr>
                <w:rFonts w:ascii="Calibri" w:eastAsia="Calibri" w:hAnsi="Calibri" w:cs="Calibri"/>
              </w:rPr>
              <w:t>ok wykonania oceny:</w:t>
            </w:r>
            <w:r w:rsidR="00D01867">
              <w:rPr>
                <w:rFonts w:ascii="Calibri" w:eastAsia="Calibri" w:hAnsi="Calibri" w:cs="Calibri"/>
              </w:rPr>
              <w:t xml:space="preserve"> </w:t>
            </w:r>
            <w:r w:rsidR="00D01867" w:rsidRPr="00262F6F">
              <w:rPr>
                <w:rFonts w:ascii="Calibri" w:eastAsia="Calibri" w:hAnsi="Calibri" w:cs="Calibri"/>
                <w:b/>
              </w:rPr>
              <w:t>2025</w:t>
            </w:r>
            <w:r w:rsidR="00D01867" w:rsidRPr="00262F6F">
              <w:rPr>
                <w:rFonts w:ascii="Calibri" w:eastAsia="Calibri" w:hAnsi="Calibri" w:cs="Calibri"/>
              </w:rPr>
              <w:t xml:space="preserve"> </w:t>
            </w:r>
          </w:p>
          <w:p w:rsidR="00EE0808" w:rsidRPr="003F4BD6" w:rsidRDefault="00D01867" w:rsidP="00D01867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jednolitej części wód: </w:t>
            </w:r>
            <w:r w:rsidRPr="00262F6F">
              <w:rPr>
                <w:rFonts w:ascii="Calibri" w:eastAsia="Calibri" w:hAnsi="Calibri" w:cs="Calibri"/>
                <w:b/>
              </w:rPr>
              <w:t xml:space="preserve">zły </w:t>
            </w:r>
            <w:r>
              <w:rPr>
                <w:rFonts w:ascii="Calibri" w:eastAsia="Calibri" w:hAnsi="Calibri" w:cs="Calibri"/>
                <w:b/>
              </w:rPr>
              <w:t>stan wód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Kod reprezentatywnego punktu pomiarowo-kontrolnego w którym uzyskano dane do klasyfikacji i oceny, o której mowa w polach 37, 38 i 39 </w:t>
            </w:r>
            <w:r w:rsidRPr="003F4BD6">
              <w:rPr>
                <w:rFonts w:eastAsia="Calibri" w:cstheme="minorHAnsi"/>
                <w:vertAlign w:val="superscript"/>
              </w:rPr>
              <w:t>13)</w:t>
            </w:r>
            <w:r w:rsidRPr="003F4BD6">
              <w:rPr>
                <w:rFonts w:eastAsia="Calibri" w:cstheme="minorHAnsi"/>
              </w:rPr>
              <w:t xml:space="preserve">' </w:t>
            </w:r>
            <w:r w:rsidRPr="003F4BD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01867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8172D0">
              <w:rPr>
                <w:rFonts w:ascii="Calibri" w:eastAsia="Calibri" w:hAnsi="Calibri" w:cs="Calibri"/>
                <w:b/>
              </w:rPr>
              <w:t>PL02S0104_0448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5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C. Opis cech fizycznych, hydrologicznych i geograficznych wód, na których jest zlokalizowane kąpielisko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b/>
                <w:vertAlign w:val="superscript"/>
              </w:rPr>
            </w:pPr>
            <w:r w:rsidRPr="003F4BD6">
              <w:rPr>
                <w:rFonts w:eastAsia="Calibri" w:cstheme="minorHAnsi"/>
                <w:b/>
              </w:rPr>
              <w:t>Kąpielisko zlokalizowane na cieku innym niż zbiornik zaporowy</w:t>
            </w:r>
            <w:r w:rsidRPr="003F4BD6">
              <w:rPr>
                <w:rFonts w:eastAsia="Calibri" w:cstheme="minorHAnsi"/>
                <w:bCs/>
                <w:vertAlign w:val="superscript"/>
              </w:rPr>
              <w:t>15)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Wysokość nad poziomem morza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  <w:r w:rsidRPr="003F4BD6">
              <w:rPr>
                <w:rFonts w:eastAsia="Calibri" w:cstheme="minorHAnsi"/>
              </w:rPr>
              <w:t xml:space="preserve">' </w:t>
            </w:r>
            <w:r w:rsidRPr="003F4BD6">
              <w:rPr>
                <w:rFonts w:eastAsia="Calibri" w:cstheme="minorHAnsi"/>
                <w:vertAlign w:val="superscript"/>
              </w:rPr>
              <w:t>8)17)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2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2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Powierzchnia zlewni cieku</w:t>
            </w:r>
            <w:r w:rsidRPr="003F4BD6">
              <w:rPr>
                <w:rFonts w:eastAsia="Calibri" w:cstheme="minorHAnsi"/>
                <w:vertAlign w:val="superscript"/>
              </w:rPr>
              <w:t>5)8)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□&lt; 10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10.000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□&gt; 10.000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Typ cieku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Średni przepływ z ostatnich 4 lat </w:t>
            </w:r>
            <w:r w:rsidRPr="003F4BD6">
              <w:rPr>
                <w:rFonts w:eastAsia="Calibri" w:cstheme="minorHAnsi"/>
                <w:vertAlign w:val="superscript"/>
              </w:rPr>
              <w:t>18)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SNQ .............m</w:t>
            </w:r>
            <w:r w:rsidRPr="003F4BD6">
              <w:rPr>
                <w:rFonts w:eastAsia="Calibri" w:cstheme="minorHAnsi"/>
                <w:vertAlign w:val="superscript"/>
              </w:rPr>
              <w:t>3</w:t>
            </w:r>
            <w:r w:rsidRPr="003F4BD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SSQ .............m</w:t>
            </w:r>
            <w:r w:rsidRPr="003F4BD6">
              <w:rPr>
                <w:rFonts w:eastAsia="Calibri" w:cstheme="minorHAnsi"/>
                <w:vertAlign w:val="superscript"/>
              </w:rPr>
              <w:t>3</w:t>
            </w:r>
            <w:r w:rsidRPr="003F4BD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SWQ.............m</w:t>
            </w:r>
            <w:r w:rsidRPr="003F4BD6">
              <w:rPr>
                <w:rFonts w:eastAsia="Calibri" w:cstheme="minorHAnsi"/>
                <w:vertAlign w:val="superscript"/>
              </w:rPr>
              <w:t>3</w:t>
            </w:r>
            <w:r w:rsidRPr="003F4BD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4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Współczynnik nieregularności przepływów SSQ/SWQ</w:t>
            </w:r>
            <w:r w:rsidRPr="003F4BD6">
              <w:rPr>
                <w:rFonts w:eastAsia="Calibri" w:cstheme="minorHAnsi"/>
                <w:vertAlign w:val="superscript"/>
              </w:rPr>
              <w:t>18)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Kąpielisko zlokalizowane na </w:t>
            </w:r>
            <w:proofErr w:type="spellStart"/>
            <w:r w:rsidRPr="003F4BD6">
              <w:rPr>
                <w:rFonts w:eastAsia="Calibri" w:cstheme="minorHAnsi"/>
                <w:b/>
                <w:color w:val="000000"/>
              </w:rPr>
              <w:t>jeziorzelu</w:t>
            </w:r>
            <w:proofErr w:type="spellEnd"/>
            <w:r w:rsidRPr="003F4BD6">
              <w:rPr>
                <w:rFonts w:eastAsia="Calibri" w:cstheme="minorHAnsi"/>
                <w:b/>
                <w:color w:val="000000"/>
              </w:rPr>
              <w:t xml:space="preserve"> innym zbiorniku wodnym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19)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55.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57.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Powierzchnia jeziora lub innego zbiornik wodnego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................km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Typ jeziora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Charakterystyka dna kąpieliska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 20)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17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62.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Głębokość jeziora lub innego zbiornik wodnego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maksymalna:..........m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7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średnia.:..........m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89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Kąpielisko zlokalizowane na zbiorniku zaporowym</w:t>
            </w:r>
            <w:r w:rsidRPr="003F4BD6">
              <w:rPr>
                <w:rFonts w:eastAsia="Calibri" w:cstheme="minorHAnsi"/>
                <w:b/>
                <w:color w:val="000000"/>
                <w:vertAlign w:val="superscript"/>
              </w:rPr>
              <w:t>21)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Powierzchnia zlewni zbiornika </w:t>
            </w:r>
            <w:r w:rsidRPr="003F4BD6">
              <w:rPr>
                <w:rFonts w:eastAsia="Calibri" w:cstheme="minorHAnsi"/>
                <w:vertAlign w:val="superscript"/>
              </w:rPr>
              <w:t>5)8)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□&lt; 10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69.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 1000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  <w:r w:rsidRPr="003F4BD6">
              <w:rPr>
                <w:rFonts w:eastAsia="Calibri" w:cstheme="minorHAnsi"/>
              </w:rPr>
              <w:t xml:space="preserve"> lub więcej, ale mniej niż 10.000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□&gt; 10.000 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Powierzchnia zbiornika przy normalnym poziomie piętrzenia (NPP)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km</w:t>
            </w:r>
            <w:r w:rsidRPr="003F4BD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Objętość zbiornika przy normalnym poziomie piętrzenia (NPP)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.........mln m</w:t>
            </w:r>
            <w:r w:rsidRPr="003F4BD6">
              <w:rPr>
                <w:rFonts w:eastAsia="Calibri" w:cstheme="minorHAnsi"/>
                <w:vertAlign w:val="superscript"/>
              </w:rPr>
              <w:t>3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Głębokość zbiornika przy normalnym poziomie piętrzenia (NPP) </w:t>
            </w:r>
            <w:r w:rsidRPr="003F4BD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maksymalna:..........m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średnia.:..........m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Średnie dobowe zmiany poziomu wody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...............m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Kąpielisko zlokalizowane na wodach przejściowych lub przybrzeżnych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Typ wód przejściowych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5)14) 17) 22)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kod typu:</w:t>
            </w:r>
            <w:r w:rsidRPr="003F4BD6">
              <w:rPr>
                <w:rFonts w:eastAsia="Times New Roman" w:cstheme="minorHAnsi"/>
                <w:b/>
              </w:rPr>
              <w:t xml:space="preserve"> </w:t>
            </w:r>
            <w:r w:rsidR="000713E1" w:rsidRPr="003F4BD6">
              <w:rPr>
                <w:rFonts w:eastAsia="Times New Roman" w:cstheme="minorHAnsi"/>
                <w:b/>
              </w:rPr>
              <w:t>TWV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5D49F6">
            <w:pPr>
              <w:snapToGrid w:val="0"/>
              <w:rPr>
                <w:rFonts w:eastAsia="Times New Roman" w:cstheme="minorHAnsi"/>
                <w:b/>
              </w:rPr>
            </w:pPr>
            <w:r w:rsidRPr="003F4BD6">
              <w:rPr>
                <w:rFonts w:eastAsia="Calibri" w:cstheme="minorHAnsi"/>
                <w:color w:val="000000"/>
              </w:rPr>
              <w:t>nazwa typu:</w:t>
            </w:r>
            <w:r w:rsidR="000713E1" w:rsidRPr="003F4BD6">
              <w:rPr>
                <w:rFonts w:eastAsia="Calibri" w:cstheme="minorHAnsi"/>
                <w:color w:val="000000"/>
              </w:rPr>
              <w:t xml:space="preserve"> Ujściowy z substratem piaszczystym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Typ wód przybrzeżnych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5)14) 17) 23)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3F4BD6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Zrzuty zanieczyszczeń 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24)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Zrzuty oczyszczonych ścieków komunalnych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C11994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 bezpośrednich zrzutów ścieków oczyszczonych, ścieki oczyszczone z komunalnej oczyszczalni ścieków w Świnoujściu odprowadzone są do Cieśniny Świny w km 5+050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>Zrzuty oczyszczonych ścieków przemysłowych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t xml:space="preserve">   </w:t>
            </w: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3F4BD6">
              <w:rPr>
                <w:rFonts w:eastAsia="Times New Roman" w:cstheme="minorHAnsi"/>
                <w:b/>
              </w:rPr>
              <w:t xml:space="preserve">Baza Promów Morskich - Zarząd Morskiego Portu </w:t>
            </w:r>
            <w:proofErr w:type="spellStart"/>
            <w:r w:rsidRPr="003F4BD6">
              <w:rPr>
                <w:rFonts w:eastAsia="Times New Roman" w:cstheme="minorHAnsi"/>
                <w:b/>
              </w:rPr>
              <w:t>Sz-Ś</w:t>
            </w:r>
            <w:proofErr w:type="spellEnd"/>
            <w:r w:rsidRPr="003F4BD6">
              <w:rPr>
                <w:rFonts w:eastAsia="Times New Roman" w:cstheme="minorHAnsi"/>
                <w:b/>
              </w:rPr>
              <w:t xml:space="preserve"> S.A. Szczecin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</w:rPr>
              <w:t>oczyszczalnia  mechaniczno – biologiczno – chemiczna</w:t>
            </w:r>
            <w:r w:rsidR="0043557A" w:rsidRPr="003F4BD6">
              <w:rPr>
                <w:rFonts w:eastAsia="Times New Roman" w:cstheme="minorHAnsi"/>
              </w:rPr>
              <w:t>.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  <w:b/>
              </w:rPr>
              <w:t xml:space="preserve">Port Handlowy Sp. z o.o. - </w:t>
            </w:r>
            <w:r w:rsidRPr="003F4BD6">
              <w:rPr>
                <w:rFonts w:eastAsia="Times New Roman" w:cstheme="minorHAnsi"/>
              </w:rPr>
              <w:t>wylot WD-3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</w:rPr>
              <w:t>oczyszczalnia mechaniczna</w:t>
            </w:r>
            <w:r w:rsidR="0043557A" w:rsidRPr="003F4BD6">
              <w:rPr>
                <w:rFonts w:eastAsia="Times New Roman" w:cstheme="minorHAnsi"/>
              </w:rPr>
              <w:t>.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3F4BD6">
              <w:rPr>
                <w:rFonts w:eastAsia="Times New Roman" w:cstheme="minorHAnsi"/>
                <w:b/>
              </w:rPr>
              <w:t xml:space="preserve">Terminal przeładunkowy </w:t>
            </w:r>
            <w:proofErr w:type="spellStart"/>
            <w:r w:rsidRPr="003F4BD6">
              <w:rPr>
                <w:rFonts w:eastAsia="Times New Roman" w:cstheme="minorHAnsi"/>
                <w:b/>
              </w:rPr>
              <w:t>Baltchem</w:t>
            </w:r>
            <w:proofErr w:type="spellEnd"/>
            <w:r w:rsidRPr="003F4BD6">
              <w:rPr>
                <w:rFonts w:eastAsia="Times New Roman" w:cstheme="minorHAnsi"/>
                <w:b/>
              </w:rPr>
              <w:t xml:space="preserve"> S.A.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</w:rPr>
              <w:t xml:space="preserve">- mechaniczna oczyszczalnia ścieków odprowadzająca ścieki </w:t>
            </w:r>
            <w:proofErr w:type="spellStart"/>
            <w:r w:rsidRPr="003F4BD6">
              <w:rPr>
                <w:rFonts w:eastAsia="Times New Roman" w:cstheme="minorHAnsi"/>
              </w:rPr>
              <w:t>popłuczne</w:t>
            </w:r>
            <w:proofErr w:type="spellEnd"/>
            <w:r w:rsidR="0043557A" w:rsidRPr="003F4BD6">
              <w:rPr>
                <w:rFonts w:eastAsia="Times New Roman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Zrzuty ścieków z </w:t>
            </w:r>
            <w:r w:rsidRPr="003F4BD6">
              <w:rPr>
                <w:rFonts w:eastAsia="Calibri" w:cstheme="minorHAnsi"/>
                <w:color w:val="000000"/>
              </w:rPr>
              <w:t xml:space="preserve"> oczyszczalni przydomowych ścieków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0713E1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0713E1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Wg danych zgromadzonych w systemie informacyjnym gospodarowania wodami na podstawie udzielonych pozwoleń wodno prawnych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brak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Nielegalne zrzuty  zanieczyszczeń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25)28)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</w:p>
          <w:p w:rsidR="00EE0808" w:rsidRPr="003F4BD6" w:rsidRDefault="00615A3E" w:rsidP="008F36F3">
            <w:pPr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615A3E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 danych</w:t>
            </w:r>
          </w:p>
        </w:tc>
      </w:tr>
      <w:tr w:rsidR="00EE0808" w:rsidRPr="00D75581" w:rsidTr="00FA19F1">
        <w:trPr>
          <w:gridAfter w:val="1"/>
          <w:wAfter w:w="2977" w:type="dxa"/>
          <w:cantSplit/>
          <w:trHeight w:val="58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Zrzuty wód pochłodniczych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 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FA19F1">
        <w:trPr>
          <w:gridAfter w:val="1"/>
          <w:wAfter w:w="2977" w:type="dxa"/>
          <w:cantSplit/>
          <w:trHeight w:val="352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Zrzuty oczyszczonych wód opadowych lub roztopowych z systemu kanalizacji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</w:p>
          <w:p w:rsidR="00EE0808" w:rsidRPr="003F4BD6" w:rsidRDefault="00D75581" w:rsidP="008F36F3">
            <w:pPr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A3E" w:rsidRPr="003F4BD6" w:rsidRDefault="00615A3E" w:rsidP="008F36F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3F4BD6">
              <w:rPr>
                <w:rFonts w:eastAsia="Times New Roman" w:cstheme="minorHAnsi"/>
                <w:color w:val="000000"/>
              </w:rPr>
              <w:t>Liczne zrzuty wód opadowych do Cieśniny Świny</w:t>
            </w:r>
          </w:p>
          <w:p w:rsidR="00EE0808" w:rsidRPr="003F4BD6" w:rsidRDefault="00EE0808" w:rsidP="008F36F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3F4BD6">
              <w:rPr>
                <w:rFonts w:eastAsia="Times New Roman" w:cstheme="minorHAnsi"/>
                <w:color w:val="000000"/>
              </w:rPr>
              <w:t>liczne zrzuty wód opadowych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14)</w:t>
            </w:r>
            <w:r w:rsidR="00516F60" w:rsidRPr="003F4BD6">
              <w:rPr>
                <w:rFonts w:eastAsia="Calibri" w:cstheme="minorHAnsi"/>
                <w:color w:val="000000"/>
              </w:rPr>
              <w:t>:( O</w:t>
            </w:r>
            <w:r w:rsidRPr="003F4BD6">
              <w:rPr>
                <w:rFonts w:eastAsia="Calibri" w:cstheme="minorHAnsi"/>
                <w:color w:val="000000"/>
              </w:rPr>
              <w:t>czyszczalnia ścieków „</w:t>
            </w:r>
            <w:proofErr w:type="spellStart"/>
            <w:r w:rsidRPr="003F4BD6">
              <w:rPr>
                <w:rFonts w:eastAsia="Calibri" w:cstheme="minorHAnsi"/>
                <w:color w:val="000000"/>
              </w:rPr>
              <w:t>Lewobrzeże</w:t>
            </w:r>
            <w:proofErr w:type="spellEnd"/>
            <w:r w:rsidRPr="003F4BD6">
              <w:rPr>
                <w:rFonts w:eastAsia="Calibri" w:cstheme="minorHAnsi"/>
                <w:color w:val="000000"/>
              </w:rPr>
              <w:t xml:space="preserve">”) – brak informacji z WIOŚ o występowaniu nielegalnych zrzutów zanieczyszczeń i innych zagrożeń mogących oddziaływać na jakość wody w kąpielisku oraz wywierać niekorzystny wpływ na stan zdrowia kąpiących się;  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Przystań Zachodnia wylot nr 3 ok 900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Przystań Zachodnia wylot 4 ok 970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Przystań Zachodnia wylot 5 ok 980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Przystań Zachodnia wylot 6 ok 990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Bolesława Chrobrego wylot 7 ok 1 km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Basen Północny ok 700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- Zrzut oczyszczonej wody opadowej ul. Żeromskiego ok. 300 m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3F4BD6">
              <w:rPr>
                <w:rFonts w:eastAsia="Calibri" w:cstheme="minorHAnsi"/>
              </w:rPr>
              <w:t>- Zrzut oczyszczonej wody opadowej ul. Zdrojowej ok. 350 m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Zrzuty nieoczyszczonych wód deszczowych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615A3E" w:rsidP="008F36F3">
            <w:pPr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615A3E" w:rsidP="00615A3E">
            <w:pPr>
              <w:snapToGrid w:val="0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</w:rPr>
              <w:t>1</w:t>
            </w:r>
            <w:r w:rsidR="00B45042" w:rsidRPr="003F4BD6">
              <w:rPr>
                <w:rFonts w:eastAsia="Times New Roman" w:cstheme="minorHAnsi"/>
              </w:rPr>
              <w:t xml:space="preserve"> </w:t>
            </w:r>
            <w:r w:rsidRPr="003F4BD6">
              <w:rPr>
                <w:rFonts w:eastAsia="Times New Roman" w:cstheme="minorHAnsi"/>
              </w:rPr>
              <w:t xml:space="preserve">budynek administracyjno-biurowy Zarząd Morskich Portów </w:t>
            </w:r>
            <w:proofErr w:type="spellStart"/>
            <w:r w:rsidRPr="003F4BD6">
              <w:rPr>
                <w:rFonts w:eastAsia="Times New Roman" w:cstheme="minorHAnsi"/>
              </w:rPr>
              <w:t>Sz-Ś</w:t>
            </w:r>
            <w:proofErr w:type="spellEnd"/>
            <w:r w:rsidRPr="003F4BD6">
              <w:rPr>
                <w:rFonts w:eastAsia="Times New Roman" w:cstheme="minorHAnsi"/>
              </w:rPr>
              <w:t xml:space="preserve"> wylot WD-01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Zrzuty ścieków z odwodnienia zakładów górniczych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615A3E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615A3E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Wg danych zgromadzonych w systemie informacyjnym gospodarowania wodami na podstawie udzielonych pozwoleń wodno prawnych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brak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FA19F1">
        <w:trPr>
          <w:gridAfter w:val="1"/>
          <w:wAfter w:w="2977" w:type="dxa"/>
          <w:cantSplit/>
          <w:trHeight w:val="143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Odprowadzenie wód z urządzeń melioracyjnych odwadniających pola nawożone gnojówką lub gnojowicą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615A3E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A3E" w:rsidRPr="003F4BD6" w:rsidRDefault="00615A3E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Wg danych zgromadzonych w systemie informacyjnym gospodarowania wodami na podstawie udzielonych pozwoleń wodno prawnych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brak</w:t>
            </w:r>
            <w:r w:rsidR="0043557A" w:rsidRPr="003F4BD6">
              <w:rPr>
                <w:rFonts w:eastAsia="Calibri" w:cstheme="minorHAnsi"/>
              </w:rPr>
              <w:t>.</w:t>
            </w:r>
          </w:p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nie występują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90.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Zrzuty ze stawów hodowlanych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26)27)28)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615A3E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A3E" w:rsidRPr="003F4BD6" w:rsidRDefault="00615A3E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Wg danych zgromadzonych w systemie informacyjnym gospodarowania wodami na podstawie udzielonych pozwoleń wodno prawnych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brak</w:t>
            </w:r>
            <w:r w:rsidR="0043557A" w:rsidRPr="003F4BD6">
              <w:rPr>
                <w:rFonts w:eastAsia="Calibri" w:cstheme="minorHAnsi"/>
              </w:rPr>
              <w:t>.</w:t>
            </w:r>
          </w:p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nie występują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Zrzuty zanieczyszczeń z jednostek pływających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</w:p>
          <w:p w:rsidR="00EE0808" w:rsidRPr="003F4BD6" w:rsidRDefault="00286712" w:rsidP="008F36F3">
            <w:pPr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A3E" w:rsidRPr="003F4BD6" w:rsidRDefault="00615A3E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Wg danych zgromadzonych w systemie informacyjnym gospodarowania wodami na podstawie udzielonych pozwoleń wodno prawnych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brak</w:t>
            </w:r>
            <w:r w:rsidR="0043557A" w:rsidRPr="003F4BD6">
              <w:rPr>
                <w:rFonts w:eastAsia="Calibri" w:cstheme="minorHAnsi"/>
              </w:rPr>
              <w:t>.</w:t>
            </w:r>
          </w:p>
          <w:p w:rsidR="00EE0808" w:rsidRPr="003F4BD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3F4BD6">
              <w:rPr>
                <w:rFonts w:eastAsia="Calibri" w:cstheme="minorHAnsi"/>
              </w:rPr>
              <w:t xml:space="preserve">Na terenie organizowanego kąpieliska istnieje zagrożenie zanieczyszczenia wód morskich substancjami </w:t>
            </w:r>
            <w:proofErr w:type="spellStart"/>
            <w:r w:rsidRPr="003F4BD6">
              <w:rPr>
                <w:rFonts w:eastAsia="Calibri" w:cstheme="minorHAnsi"/>
              </w:rPr>
              <w:t>ropochodnymi</w:t>
            </w:r>
            <w:proofErr w:type="spellEnd"/>
            <w:r w:rsidRPr="003F4BD6">
              <w:rPr>
                <w:rFonts w:eastAsia="Calibri" w:cstheme="minorHAnsi"/>
              </w:rPr>
              <w:t>, śmieciami, ściekami oraz pozostałościami ładunkowymi pochodzącymi ze statków lub łodzi korzystających z portu w Świnoujściu oraz przepływających w pobliżu kąpieliska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Inne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25)26)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1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Użytkowanie zlewni wokół kąpieliska</w:t>
            </w:r>
            <w:r w:rsidRPr="003F4BD6">
              <w:rPr>
                <w:rFonts w:eastAsia="Calibri" w:cstheme="minorHAnsi"/>
                <w:b/>
                <w:color w:val="000000"/>
                <w:vertAlign w:val="superscript"/>
              </w:rPr>
              <w:t>24)30)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Zabudowa miejska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43557A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</w:t>
            </w:r>
            <w:r w:rsidR="00EE0808" w:rsidRPr="003F4BD6">
              <w:rPr>
                <w:rFonts w:eastAsia="Calibri" w:cstheme="minorHAnsi"/>
              </w:rPr>
              <w:t>rak innych użytkowników zlewni – pośrednio poza obszarem kąpieliska i pasem wydm, oraz promenady usytuowana Dzielnica Nadmorska</w:t>
            </w:r>
            <w:r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Tereny przemysłowe, handlowe i komunikacyjne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43557A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O</w:t>
            </w:r>
            <w:r w:rsidR="00EE0808" w:rsidRPr="003F4BD6">
              <w:rPr>
                <w:rFonts w:eastAsia="Calibri" w:cstheme="minorHAnsi"/>
              </w:rPr>
              <w:t>d strony wody - żeglugowy tor morski, tereny handlowe w okolicy wejść plażowych i obszaru plaży w większości o charakterze sezonowym</w:t>
            </w:r>
            <w:r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Kopalnie, wyrobiska i budowy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Miejskie tereny zielone i wypoczynkowe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43557A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S</w:t>
            </w:r>
            <w:r w:rsidR="00EE0808" w:rsidRPr="003F4BD6">
              <w:rPr>
                <w:rFonts w:eastAsia="Calibri" w:cstheme="minorHAnsi"/>
              </w:rPr>
              <w:t>ystem melioracji w Parku Zdrojowym</w:t>
            </w:r>
            <w:r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Grunty orne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Uprawy trwałe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Łąki i pastwiska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Obszary upraw mieszanych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Lasy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Miejscami w pasie wydmy drzewostan mieszany sosny, brzozy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Zespoły roślinności drzewiastej i krzewiastej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Lasy i roślinność krzewiasta w stanie zmian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Tereny otwarte, pozbawione roślinności lub z rzadkim pokryciem roślinnym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Bezpośrednie otoczenie kąpieliska </w:t>
            </w:r>
            <w:r w:rsidR="0043557A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plaża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Inne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286712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Bezpośrednie sąsiedztwo granicy państwowej, wraz z plaża i infrastrukturą kąpieliskową po stronie niemieckiej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Formy wypoczynku na terenie kąpieliska i w jego otoczeniu, w odległości do 500 m 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24)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105.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Kąpiel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3F4BD6">
              <w:rPr>
                <w:rFonts w:eastAsia="Times New Roman" w:cstheme="minorHAnsi"/>
              </w:rPr>
              <w:t xml:space="preserve">Występuje na całym pasie długości plaży (ok. 3750 m) – wyznaczono obszary wodne strzeżone w pasie 3 kąpielisk: Uznam, Bałtycka, </w:t>
            </w:r>
            <w:proofErr w:type="spellStart"/>
            <w:r w:rsidRPr="003F4BD6">
              <w:rPr>
                <w:rFonts w:eastAsia="Times New Roman" w:cstheme="minorHAnsi"/>
              </w:rPr>
              <w:t>Interferie</w:t>
            </w:r>
            <w:proofErr w:type="spellEnd"/>
            <w:r w:rsidRPr="003F4BD6">
              <w:rPr>
                <w:rFonts w:eastAsia="Times New Roman" w:cstheme="minorHAnsi"/>
              </w:rPr>
              <w:t xml:space="preserve"> (600 m)</w:t>
            </w:r>
            <w:r w:rsidR="0043557A" w:rsidRPr="003F4BD6">
              <w:rPr>
                <w:rFonts w:eastAsia="Times New Roman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Sporty wodne (kajaki, łodzie żaglowe, motorówki)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43557A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P</w:t>
            </w:r>
            <w:r w:rsidR="00EE0808" w:rsidRPr="003F4BD6">
              <w:rPr>
                <w:rFonts w:eastAsia="Calibri" w:cstheme="minorHAnsi"/>
              </w:rPr>
              <w:t xml:space="preserve">oza strefą strzeżonego kąpieliska – </w:t>
            </w:r>
            <w:proofErr w:type="spellStart"/>
            <w:r w:rsidR="00EE0808" w:rsidRPr="003F4BD6">
              <w:rPr>
                <w:rFonts w:eastAsia="Calibri" w:cstheme="minorHAnsi"/>
              </w:rPr>
              <w:t>kitesurfing</w:t>
            </w:r>
            <w:proofErr w:type="spellEnd"/>
            <w:r w:rsidR="00EE0808" w:rsidRPr="003F4BD6">
              <w:rPr>
                <w:rFonts w:eastAsia="Calibri" w:cstheme="minorHAnsi"/>
              </w:rPr>
              <w:t>, windsurfing, motorówki, skutery wodne</w:t>
            </w:r>
            <w:r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Wędkarstwo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nie występuje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Inne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3F4BD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FA19F1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boiska siatkarskie z trybunami przenośnymi umożliwiające grę </w:t>
            </w:r>
            <w:r w:rsidR="00B45042" w:rsidRPr="003F4BD6">
              <w:rPr>
                <w:rFonts w:eastAsia="Calibri" w:cstheme="minorHAnsi"/>
              </w:rPr>
              <w:br/>
            </w:r>
            <w:r w:rsidRPr="003F4BD6">
              <w:rPr>
                <w:rFonts w:eastAsia="Calibri" w:cstheme="minorHAnsi"/>
              </w:rPr>
              <w:t xml:space="preserve">w siatkówkę, piłkę nożną itp. </w:t>
            </w:r>
          </w:p>
          <w:p w:rsidR="00EE0808" w:rsidRPr="003F4BD6" w:rsidRDefault="00EE0808" w:rsidP="00FA19F1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rekreacja sportowa (trampoliny, kule wodne, poduszki dmuchane do skoków, place zabaw)</w:t>
            </w:r>
          </w:p>
          <w:p w:rsidR="00EE0808" w:rsidRPr="003F4BD6" w:rsidRDefault="00EE0808" w:rsidP="00FA19F1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jc w:val="both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wypożyczalnia sprzętu plażowego (kosze plażowe, leżaki)</w:t>
            </w:r>
          </w:p>
          <w:p w:rsidR="00EE0808" w:rsidRPr="003F4BD6" w:rsidRDefault="00EE0808" w:rsidP="00FA19F1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 w obrębie kąpieliska (wzdłuż promenady) ścieżka rowerowa, podesty widokowe</w:t>
            </w:r>
            <w:r w:rsid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Wyposażenie techniczne kąpieliska oraz dbałość o jego czystość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109.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Toalety </w:t>
            </w:r>
            <w:r w:rsidRPr="003F4BD6">
              <w:rPr>
                <w:rFonts w:eastAsia="Calibri" w:cstheme="minorHAnsi"/>
                <w:vertAlign w:val="superscript"/>
              </w:rPr>
              <w:t>1),8)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111.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Natryski </w:t>
            </w:r>
            <w:r w:rsidRPr="003F4BD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5D49F6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sym w:font="Wingdings" w:char="F06F"/>
            </w:r>
            <w:r w:rsidR="00EE0808" w:rsidRPr="003F4BD6">
              <w:rPr>
                <w:rFonts w:eastAsia="Calibri" w:cstheme="minorHAnsi"/>
              </w:rPr>
              <w:t xml:space="preserve"> tak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112.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5D49F6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nie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Kosze na śmieci </w:t>
            </w:r>
            <w:r w:rsidRPr="003F4BD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Ogrodzenie plaży kąpieliska </w:t>
            </w:r>
            <w:r w:rsidRPr="003F4BD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Sprzątanie plaży kąpieliska </w:t>
            </w:r>
            <w:r w:rsidRPr="003F4BD6">
              <w:rPr>
                <w:rFonts w:eastAsia="Calibri" w:cstheme="minorHAnsi"/>
                <w:vertAlign w:val="superscript"/>
              </w:rPr>
              <w:t>1)8))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częstotliwość: 2 razy / dobę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31)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120.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Zakaz wprowadzania zwierząt na teren kąpieliska oraz plaży kąpieliska </w:t>
            </w:r>
            <w:r w:rsidRPr="003F4BD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□ tak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Pr="003F4BD6">
              <w:rPr>
                <w:rFonts w:eastAsia="Calibri" w:cstheme="minorHAnsi"/>
                <w:color w:val="000000"/>
              </w:rPr>
              <w:t xml:space="preserve"> nie </w:t>
            </w:r>
            <w:r w:rsidRPr="003F4BD6">
              <w:rPr>
                <w:rFonts w:cstheme="minorHAnsi"/>
              </w:rPr>
              <w:t xml:space="preserve"> </w:t>
            </w:r>
            <w:r w:rsidRPr="003F4BD6">
              <w:rPr>
                <w:rFonts w:eastAsia="Calibri" w:cstheme="minorHAnsi"/>
                <w:color w:val="000000"/>
              </w:rPr>
              <w:t>z uwzględnieniem wyroków Administracyjnego Sądu Naczelnego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V.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Inne informacje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Kąpielisko zlokalizowane w obszarze objętym formą ochrony przyrody </w:t>
            </w:r>
            <w:r w:rsidRPr="003F4BD6">
              <w:rPr>
                <w:rFonts w:eastAsia="Calibri" w:cstheme="minorHAnsi"/>
                <w:vertAlign w:val="superscript"/>
              </w:rPr>
              <w:t>1)8)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32)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opis formy ochrony przyrody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33)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Kąpielisko zlokalizowane w odległości mniejszej niż 1000 m od wodopoju dla zwierząt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odległość od wodopoju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34)</w:t>
            </w:r>
            <w:r w:rsidRPr="003F4BD6">
              <w:rPr>
                <w:rFonts w:eastAsia="Calibri" w:cstheme="minorHAnsi"/>
                <w:color w:val="000000"/>
              </w:rPr>
              <w:t>:…......m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75581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b/>
              </w:rPr>
              <w:sym w:font="Wingdings" w:char="F0FD"/>
            </w:r>
            <w:r w:rsidR="00EE0808" w:rsidRPr="003F4BD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128.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Zanieczyszczenie osadów dennych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8)13) 14) 35)36)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metale ciężkie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 i substancje priorytetowe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□</w:t>
            </w:r>
            <w:r w:rsidR="005D49F6" w:rsidRPr="003F4BD6">
              <w:rPr>
                <w:rFonts w:eastAsia="Calibri" w:cstheme="minorHAnsi"/>
                <w:color w:val="000000"/>
              </w:rPr>
              <w:t xml:space="preserve"> </w:t>
            </w:r>
            <w:r w:rsidRPr="003F4BD6">
              <w:rPr>
                <w:rFonts w:eastAsia="Calibri" w:cstheme="minorHAnsi"/>
                <w:color w:val="000000"/>
              </w:rPr>
              <w:t>brak zanieczyszczenia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3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E0808" w:rsidRPr="003F4BD6" w:rsidRDefault="00795E36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="00286712" w:rsidRPr="003F4BD6">
              <w:rPr>
                <w:rFonts w:eastAsia="Calibri" w:cstheme="minorHAnsi"/>
                <w:color w:val="000000"/>
              </w:rPr>
              <w:t xml:space="preserve"> </w:t>
            </w:r>
            <w:r w:rsidR="00EE0808" w:rsidRPr="003F4BD6">
              <w:rPr>
                <w:rFonts w:eastAsia="Calibri" w:cstheme="minorHAnsi"/>
                <w:color w:val="000000"/>
              </w:rPr>
              <w:t>brak danych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E. Możliwość rozmnożenia się sinic*</w:t>
            </w:r>
          </w:p>
          <w:p w:rsidR="00EE0808" w:rsidRPr="003F4BD6" w:rsidRDefault="00EE0808" w:rsidP="008F36F3">
            <w:pPr>
              <w:snapToGrid w:val="0"/>
              <w:spacing w:line="240" w:lineRule="auto"/>
              <w:jc w:val="both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* </w:t>
            </w:r>
            <w:r w:rsidRPr="003F4BD6">
              <w:rPr>
                <w:rFonts w:eastAsia="Calibri" w:cstheme="minorHAnsi"/>
                <w:bCs/>
                <w:i/>
                <w:iCs/>
                <w:color w:val="000000"/>
              </w:rPr>
              <w:t>Ocena możliwości rozmnożenia się sinic w przyszłości ostatecznie zależy od danych udostępnionych przez państwowego powiatowego inspektora sanitarnego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Zakwity sinic zaobserwowane w okresie ostatnich 4 lat </w:t>
            </w:r>
            <w:r w:rsidRPr="003F4BD6">
              <w:rPr>
                <w:rFonts w:eastAsia="Calibri" w:cstheme="minorHAnsi"/>
                <w:vertAlign w:val="superscript"/>
              </w:rPr>
              <w:t>2)8)37)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B45042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</w:t>
            </w:r>
            <w:r w:rsidR="00EE0808" w:rsidRPr="003F4BD6">
              <w:rPr>
                <w:rFonts w:eastAsia="Calibri" w:cstheme="minorHAnsi"/>
              </w:rPr>
              <w:t xml:space="preserve"> nie stwierdzono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B45042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sym w:font="Wingdings" w:char="F0FD"/>
            </w:r>
            <w:r w:rsidRPr="003F4BD6">
              <w:rPr>
                <w:rFonts w:eastAsia="Calibri" w:cstheme="minorHAnsi"/>
              </w:rPr>
              <w:t xml:space="preserve"> </w:t>
            </w:r>
            <w:r w:rsidR="00EE0808" w:rsidRPr="003F4BD6">
              <w:rPr>
                <w:rFonts w:eastAsia="Calibri" w:cstheme="minorHAnsi"/>
              </w:rPr>
              <w:t xml:space="preserve"> zjawisko wystąpiło tylko w jednym roku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zjawisko wystąpiło w dwóch lub trzech latach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□ zjawisko występowało w każdym spośród ostatnich 4 lat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136.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Ryzyko rozmnożenia się sinic w przyszłości </w:t>
            </w:r>
            <w:r w:rsidRPr="003F4BD6">
              <w:rPr>
                <w:rFonts w:eastAsia="Calibri" w:cstheme="minorHAnsi"/>
                <w:vertAlign w:val="superscript"/>
              </w:rPr>
              <w:t>2)8)13)14)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□ brak </w:t>
            </w:r>
            <w:r w:rsidRPr="003F4BD6">
              <w:rPr>
                <w:rFonts w:eastAsia="Calibri" w:cstheme="minorHAnsi"/>
                <w:vertAlign w:val="superscript"/>
              </w:rPr>
              <w:t>38)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□ małe </w:t>
            </w:r>
            <w:r w:rsidRPr="003F4BD6">
              <w:rPr>
                <w:rFonts w:eastAsia="Calibri" w:cstheme="minorHAnsi"/>
                <w:vertAlign w:val="superscript"/>
              </w:rPr>
              <w:t>39)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795E36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sym w:font="Wingdings" w:char="F0FD"/>
            </w:r>
            <w:r w:rsidR="00EE0808" w:rsidRPr="003F4BD6">
              <w:rPr>
                <w:rFonts w:eastAsia="Calibri" w:cstheme="minorHAnsi"/>
              </w:rPr>
              <w:t xml:space="preserve"> średnie </w:t>
            </w:r>
            <w:r w:rsidR="00EE0808" w:rsidRPr="003F4BD6">
              <w:rPr>
                <w:rFonts w:eastAsia="Calibri" w:cstheme="minorHAnsi"/>
                <w:vertAlign w:val="superscript"/>
              </w:rPr>
              <w:t>40)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3F4BD6">
              <w:rPr>
                <w:rFonts w:eastAsia="Calibri" w:cstheme="minorHAnsi"/>
              </w:rPr>
              <w:t xml:space="preserve">□ duże </w:t>
            </w:r>
            <w:r w:rsidRPr="003F4BD6">
              <w:rPr>
                <w:rFonts w:eastAsia="Calibri" w:cstheme="minorHAnsi"/>
                <w:vertAlign w:val="superscript"/>
              </w:rPr>
              <w:t>41)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11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F. Możliwość rozmnożenia się </w:t>
            </w:r>
            <w:proofErr w:type="spellStart"/>
            <w:r w:rsidRPr="003F4BD6">
              <w:rPr>
                <w:rFonts w:eastAsia="Calibri" w:cstheme="minorHAnsi"/>
                <w:b/>
                <w:color w:val="000000"/>
              </w:rPr>
              <w:t>makroglonów</w:t>
            </w:r>
            <w:proofErr w:type="spellEnd"/>
            <w:r w:rsidRPr="003F4BD6">
              <w:rPr>
                <w:rFonts w:eastAsia="Calibri" w:cstheme="minorHAnsi"/>
                <w:b/>
                <w:color w:val="000000"/>
              </w:rPr>
              <w:t xml:space="preserve"> lub fitoplanktonu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Makroglony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42)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Morszczyn pęcherzykowaty (</w:t>
            </w:r>
            <w:proofErr w:type="spellStart"/>
            <w:r w:rsidRPr="003F4BD6">
              <w:rPr>
                <w:rFonts w:eastAsia="Calibri" w:cstheme="minorHAnsi"/>
                <w:color w:val="000000"/>
              </w:rPr>
              <w:t>Fucusvesiculosus</w:t>
            </w:r>
            <w:proofErr w:type="spellEnd"/>
            <w:r w:rsidRPr="003F4BD6">
              <w:rPr>
                <w:rFonts w:eastAsia="Calibri" w:cstheme="minorHAnsi"/>
                <w:color w:val="000000"/>
              </w:rPr>
              <w:t xml:space="preserve">)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3F4BD6">
              <w:rPr>
                <w:rFonts w:eastAsia="Calibri" w:cstheme="minorHAnsi"/>
                <w:color w:val="000000"/>
              </w:rPr>
              <w:t xml:space="preserve">)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14)43)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E36" w:rsidRPr="003F4BD6" w:rsidRDefault="00795E36" w:rsidP="00DB5D7C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Nie udokumentowano występowania na obszarze JCWP</w:t>
            </w:r>
            <w:r w:rsidR="0043557A" w:rsidRPr="003F4BD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Zielenice z rodzaju Ulva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3F4BD6">
              <w:rPr>
                <w:rFonts w:eastAsia="Calibri" w:cstheme="minorHAnsi"/>
                <w:color w:val="000000"/>
              </w:rPr>
              <w:t xml:space="preserve">)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14) 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B5D7C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Nie udokumentowano występowania na obszarze JCWP</w:t>
            </w:r>
            <w:r w:rsidR="0043557A" w:rsidRPr="003F4BD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Inne taksony </w:t>
            </w:r>
            <w:proofErr w:type="spellStart"/>
            <w:r w:rsidRPr="003F4BD6">
              <w:rPr>
                <w:rFonts w:eastAsia="Calibri" w:cstheme="minorHAnsi"/>
                <w:color w:val="000000"/>
              </w:rPr>
              <w:t>makroglonów</w:t>
            </w:r>
            <w:proofErr w:type="spellEnd"/>
            <w:r w:rsidRPr="003F4BD6">
              <w:rPr>
                <w:rFonts w:eastAsia="Calibri" w:cstheme="minorHAnsi"/>
                <w:color w:val="000000"/>
              </w:rPr>
              <w:t xml:space="preserve"> niż wymienione w polach: 140 i 141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13) 14) 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DB5D7C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Nie udokumentowano występowania na obszarze JCWP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Fitoplankton 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44)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Ryzyko rozmnożenia się fitoplanktonu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8) 13) 14)</w:t>
            </w:r>
          </w:p>
          <w:p w:rsidR="00EE0808" w:rsidRPr="003F4BD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□ brak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45)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□ małe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46)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C853D3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 </w:t>
            </w:r>
            <w:r w:rsidR="00714CA9" w:rsidRPr="003F4BD6">
              <w:rPr>
                <w:rFonts w:eastAsia="Calibri" w:cstheme="minorHAnsi"/>
              </w:rPr>
              <w:t xml:space="preserve">□ </w:t>
            </w:r>
            <w:r w:rsidR="00ED470A" w:rsidRPr="003F4BD6">
              <w:rPr>
                <w:rFonts w:eastAsia="Calibri" w:cstheme="minorHAnsi"/>
              </w:rPr>
              <w:t xml:space="preserve">   </w:t>
            </w:r>
            <w:r w:rsidR="00EE0808" w:rsidRPr="003F4BD6">
              <w:rPr>
                <w:rFonts w:eastAsia="Calibri" w:cstheme="minorHAnsi"/>
                <w:color w:val="000000"/>
              </w:rPr>
              <w:t xml:space="preserve">średnie </w:t>
            </w:r>
            <w:r w:rsidR="00EE0808" w:rsidRPr="003F4BD6">
              <w:rPr>
                <w:rFonts w:eastAsia="Calibri" w:cstheme="minorHAnsi"/>
                <w:color w:val="000000"/>
                <w:vertAlign w:val="superscript"/>
              </w:rPr>
              <w:t xml:space="preserve">47) 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B45042" w:rsidP="00714CA9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sym w:font="Wingdings" w:char="F0FD"/>
            </w:r>
            <w:r w:rsidRPr="003F4BD6">
              <w:rPr>
                <w:rFonts w:eastAsia="Calibri" w:cstheme="minorHAnsi"/>
                <w:color w:val="000000"/>
              </w:rPr>
              <w:t xml:space="preserve"> </w:t>
            </w:r>
            <w:r w:rsidR="00EE0808" w:rsidRPr="003F4BD6">
              <w:rPr>
                <w:rFonts w:eastAsia="Calibri" w:cstheme="minorHAnsi"/>
                <w:color w:val="000000"/>
              </w:rPr>
              <w:t xml:space="preserve">duże </w:t>
            </w:r>
            <w:r w:rsidR="00EE0808" w:rsidRPr="003F4BD6">
              <w:rPr>
                <w:rFonts w:eastAsia="Calibri" w:cstheme="minorHAnsi"/>
                <w:color w:val="000000"/>
                <w:vertAlign w:val="superscript"/>
              </w:rPr>
              <w:t>48)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>G. Informacja w przypadku gdy istnieje ryzyko krótkotrwałych zanieczyszczeń w okresie</w:t>
            </w:r>
            <w:r w:rsidR="00286712" w:rsidRPr="003F4BD6">
              <w:rPr>
                <w:rFonts w:eastAsia="Calibri" w:cstheme="minorHAnsi"/>
                <w:b/>
                <w:color w:val="000000"/>
              </w:rPr>
              <w:t xml:space="preserve"> </w:t>
            </w:r>
            <w:r w:rsidRPr="003F4BD6">
              <w:rPr>
                <w:rFonts w:eastAsia="Calibri" w:cstheme="minorHAnsi"/>
                <w:b/>
                <w:color w:val="000000"/>
              </w:rPr>
              <w:t>dla którego sporządzono profil wody w kąpielisku</w:t>
            </w:r>
            <w:r w:rsidRPr="003F4BD6">
              <w:rPr>
                <w:rFonts w:eastAsia="Calibri" w:cstheme="minorHAnsi"/>
                <w:bCs/>
                <w:color w:val="000000"/>
                <w:vertAlign w:val="superscript"/>
              </w:rPr>
              <w:t>49)</w:t>
            </w:r>
            <w:r w:rsidRPr="003F4BD6">
              <w:rPr>
                <w:rFonts w:eastAsia="Calibri" w:cstheme="minorHAnsi"/>
                <w:b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147.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Rodzaj spodziewanych krótkotrwałych zanieczyszczeń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FA05B9" w:rsidP="00FA05B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 uwagi na położenie Kąpieliska może być ono narażone </w:t>
            </w:r>
            <w:r w:rsidR="00B45042" w:rsidRPr="003F4BD6">
              <w:rPr>
                <w:rFonts w:eastAsia="Calibri" w:cstheme="minorHAnsi"/>
                <w:color w:val="000000"/>
              </w:rPr>
              <w:br/>
            </w:r>
            <w:r w:rsidRPr="003F4BD6">
              <w:rPr>
                <w:rFonts w:eastAsia="Calibri" w:cstheme="minorHAnsi"/>
                <w:color w:val="000000"/>
              </w:rPr>
              <w:t>na zanieczyszczenia, pochodzące ze statków i łodzi korzystających z portu w Świnoujściu lub przepływających w pobliżu Kąpielisk. Do rodzajów zanieczyszczeń można zaliczyć oleje, śmieci, ścieki oraz po</w:t>
            </w:r>
            <w:r w:rsidR="00B65ED4" w:rsidRPr="003F4BD6">
              <w:rPr>
                <w:rFonts w:eastAsia="Calibri" w:cstheme="minorHAnsi"/>
                <w:color w:val="000000"/>
              </w:rPr>
              <w:t>zostałości ładunkowe. Zanieczyszczenia mikrobiologiczne i zakwit sinic przy wysokich temperaturach powietrza i flaucie.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148.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Częstotliwość trwania spodziewanych krótkotrwałych zanieczyszczeń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B65ED4" w:rsidP="00A805F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Zdarzenia losowe trudne do przewidzenia, zanieczyszczenia mikrobiologiczne i zakwit sinic w sezonie letnim</w:t>
            </w:r>
            <w:r w:rsidR="00BF3BC3" w:rsidRPr="003F4BD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149.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Czas trwania spodziewanych krótkotrwałych zanieczyszczeń 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B67D9E" w:rsidP="00B67D9E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Zanieczyszczenia wód morskich z jednostek pływających </w:t>
            </w:r>
            <w:r w:rsidRPr="003F4BD6">
              <w:rPr>
                <w:rFonts w:eastAsia="Calibri" w:cstheme="minorHAnsi"/>
                <w:color w:val="000000"/>
              </w:rPr>
              <w:br/>
              <w:t>są zdarzeniami losowymi trudnymi do przewidzenia i czasu trwania.</w:t>
            </w:r>
            <w:r w:rsidR="00B65ED4" w:rsidRPr="003F4BD6">
              <w:rPr>
                <w:rFonts w:eastAsia="Calibri" w:cstheme="minorHAnsi"/>
                <w:color w:val="000000"/>
              </w:rPr>
              <w:t xml:space="preserve">  Zdarzenia losowe trudne do przewidzenia, zanieczyszczenia mikrobiologiczne i zakwit sinic-krótkotrwałe</w:t>
            </w:r>
            <w:r w:rsidR="00BF3BC3" w:rsidRPr="003F4BD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Przyczyna spodziewanych krótkotrwałych zanieczyszczeń 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2)5),14)29)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2F2E21" w:rsidP="002F2E21">
            <w:pPr>
              <w:widowControl w:val="0"/>
              <w:suppressAutoHyphens/>
              <w:autoSpaceDE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>Najczęstszymi przyczynami zanieczyszczeń wód morskich są błąd ludzki, awaria lub świadome zanieczyszczen</w:t>
            </w:r>
            <w:r w:rsidR="00516F60" w:rsidRPr="003F4BD6">
              <w:rPr>
                <w:rFonts w:eastAsia="Calibri" w:cstheme="minorHAnsi"/>
                <w:color w:val="000000"/>
              </w:rPr>
              <w:t>ie przez członków załogi statku</w:t>
            </w:r>
            <w:r w:rsidRPr="003F4BD6">
              <w:rPr>
                <w:rFonts w:eastAsia="Calibri" w:cstheme="minorHAnsi"/>
                <w:color w:val="000000"/>
              </w:rPr>
              <w:t xml:space="preserve">. </w:t>
            </w:r>
            <w:r w:rsidR="00B65ED4" w:rsidRPr="003F4BD6">
              <w:rPr>
                <w:rFonts w:eastAsia="Calibri" w:cstheme="minorHAnsi"/>
                <w:color w:val="000000"/>
              </w:rPr>
              <w:t>Zanieczyszczenia przy sprzyjających zjawiskach pogodowych oraz zdarzeniach losowych.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>Działania podejmowane w związku ze spodziewanymi krótkotrwałymi zanieczyszczeniami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Monitoring i badania jakości wody w kąpielisku, informacja na stronie internetowej</w:t>
            </w:r>
            <w:r w:rsidR="0043557A" w:rsidRPr="003F4BD6">
              <w:rPr>
                <w:rFonts w:eastAsia="Calibri" w:cstheme="minorHAnsi"/>
              </w:rPr>
              <w:t>.</w:t>
            </w:r>
          </w:p>
          <w:p w:rsidR="00EE0808" w:rsidRPr="003F4BD6" w:rsidRDefault="00EE0808" w:rsidP="008F36F3">
            <w:pPr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3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Działania jakie zostaną podjęte w przypadku wystąpienia spodziewanych krótkotrwałych zanieczyszczeń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FA19F1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zamieszczenie na tablicach informacyjnych zakazu kąpieli</w:t>
            </w:r>
          </w:p>
          <w:p w:rsidR="00EE0808" w:rsidRPr="003F4BD6" w:rsidRDefault="00EE0808" w:rsidP="00FA19F1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informowanie poprzez komunikaty z radiowęzła na długości obszaru wejść plażowych i plaży</w:t>
            </w:r>
          </w:p>
          <w:p w:rsidR="00EE0808" w:rsidRPr="003F4BD6" w:rsidRDefault="00EE0808" w:rsidP="00FA19F1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zlecenie przeprowadzenia badań wody, </w:t>
            </w:r>
          </w:p>
          <w:p w:rsidR="00EE0808" w:rsidRPr="003F4BD6" w:rsidRDefault="00EE0808" w:rsidP="00FA19F1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zamknięcie kąpieliska</w:t>
            </w:r>
          </w:p>
          <w:p w:rsidR="00EE0808" w:rsidRPr="003F4BD6" w:rsidRDefault="00EE0808" w:rsidP="00FA19F1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badania wody do uzyskania poprawy wyników</w:t>
            </w:r>
            <w:r w:rsid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7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153.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3F4BD6">
              <w:rPr>
                <w:rFonts w:eastAsia="Calibri" w:cstheme="minorHAnsi"/>
                <w:color w:val="000000"/>
              </w:rPr>
              <w:t xml:space="preserve">Właściwe organy i osoby kontaktowe na wypadek wystąpienia krótkotrwałych zanieczyszczeń </w:t>
            </w:r>
            <w:r w:rsidRPr="003F4BD6">
              <w:rPr>
                <w:rFonts w:eastAsia="Calibri" w:cstheme="minorHAnsi"/>
                <w:color w:val="000000"/>
                <w:vertAlign w:val="superscript"/>
              </w:rPr>
              <w:t>1)50)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FA19F1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Dyrektor OSiR „Wyspiarz” – </w:t>
            </w:r>
            <w:r w:rsidR="00FA19F1" w:rsidRPr="003F4BD6">
              <w:rPr>
                <w:rFonts w:eastAsia="Calibri" w:cstheme="minorHAnsi"/>
              </w:rPr>
              <w:t xml:space="preserve">Michał </w:t>
            </w:r>
            <w:proofErr w:type="spellStart"/>
            <w:r w:rsidR="00FA19F1" w:rsidRPr="003F4BD6">
              <w:rPr>
                <w:rFonts w:eastAsia="Calibri" w:cstheme="minorHAnsi"/>
              </w:rPr>
              <w:t>Ruciak</w:t>
            </w:r>
            <w:proofErr w:type="spellEnd"/>
          </w:p>
          <w:p w:rsidR="00EE0808" w:rsidRPr="003F4BD6" w:rsidRDefault="00EE0808" w:rsidP="00FA19F1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Państwowy Powiatowy Inspektor Sanitarny - Aneta Szymanowska</w:t>
            </w:r>
          </w:p>
          <w:p w:rsidR="00EE0808" w:rsidRPr="003F4BD6" w:rsidRDefault="00EE0808" w:rsidP="00FA19F1">
            <w:pPr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 xml:space="preserve">Prezydent Miasta Świnoujście </w:t>
            </w:r>
            <w:r w:rsidR="00B45042" w:rsidRPr="003F4BD6">
              <w:rPr>
                <w:rFonts w:eastAsia="Calibri" w:cstheme="minorHAnsi"/>
              </w:rPr>
              <w:t>–</w:t>
            </w:r>
            <w:r w:rsidRPr="003F4BD6">
              <w:rPr>
                <w:rFonts w:eastAsia="Calibri" w:cstheme="minorHAnsi"/>
              </w:rPr>
              <w:t xml:space="preserve"> </w:t>
            </w:r>
            <w:r w:rsidR="00B45042" w:rsidRPr="003F4BD6">
              <w:rPr>
                <w:rFonts w:eastAsia="Calibri" w:cstheme="minorHAnsi"/>
              </w:rPr>
              <w:t>Joanna Agatowska</w:t>
            </w:r>
          </w:p>
          <w:p w:rsidR="00EE0808" w:rsidRPr="003F4BD6" w:rsidRDefault="00EE0808" w:rsidP="00FA19F1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</w:rPr>
              <w:t>Kierownik Kąpielisk</w:t>
            </w:r>
            <w:r w:rsidR="00F76D0C" w:rsidRPr="003F4BD6">
              <w:rPr>
                <w:rFonts w:eastAsia="Calibri" w:cstheme="minorHAnsi"/>
              </w:rPr>
              <w:t xml:space="preserve"> i parkingów</w:t>
            </w:r>
            <w:r w:rsidR="001A45D1" w:rsidRPr="003F4BD6">
              <w:rPr>
                <w:rFonts w:eastAsia="Calibri" w:cstheme="minorHAnsi"/>
              </w:rPr>
              <w:t xml:space="preserve"> – Marcin </w:t>
            </w:r>
            <w:proofErr w:type="spellStart"/>
            <w:r w:rsidR="001A45D1" w:rsidRPr="003F4BD6">
              <w:rPr>
                <w:rFonts w:eastAsia="Calibri" w:cstheme="minorHAnsi"/>
              </w:rPr>
              <w:t>Zmudziński</w:t>
            </w:r>
            <w:proofErr w:type="spellEnd"/>
          </w:p>
          <w:p w:rsidR="00EE0808" w:rsidRPr="003F4BD6" w:rsidRDefault="00EE0808" w:rsidP="00FA19F1">
            <w:pPr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3F4BD6">
              <w:rPr>
                <w:rFonts w:eastAsia="Calibri" w:cstheme="minorHAnsi"/>
                <w:bCs/>
              </w:rPr>
              <w:t xml:space="preserve">Naczelnik Wydziału Ochrony Środowiska i Leśnictwa </w:t>
            </w:r>
            <w:r w:rsidR="00C3020E" w:rsidRPr="003F4BD6">
              <w:rPr>
                <w:rFonts w:eastAsia="Calibri" w:cstheme="minorHAnsi"/>
                <w:bCs/>
              </w:rPr>
              <w:t>–</w:t>
            </w:r>
            <w:r w:rsidR="00C3020E" w:rsidRPr="003F4BD6">
              <w:rPr>
                <w:rFonts w:eastAsia="Calibri" w:cstheme="minorHAnsi"/>
              </w:rPr>
              <w:t xml:space="preserve"> Sylwia Nowicka</w:t>
            </w:r>
            <w:r w:rsidR="0043557A" w:rsidRPr="003F4BD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3F4BD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3F4BD6">
              <w:rPr>
                <w:rFonts w:eastAsia="Calibri" w:cstheme="minorHAnsi"/>
                <w:b/>
                <w:color w:val="000000"/>
              </w:rPr>
              <w:t xml:space="preserve">H. Opis cech fizycznych, </w:t>
            </w:r>
            <w:r w:rsidRPr="003F4BD6">
              <w:rPr>
                <w:rFonts w:eastAsia="Calibri" w:cstheme="minorHAnsi"/>
                <w:b/>
                <w:color w:val="000000"/>
                <w:shd w:val="clear" w:color="auto" w:fill="D9D9D9"/>
              </w:rPr>
              <w:t>hydrologicznych i geograficznych innych wód powierzchniowych znajdujących się w zlewni wód na których zlokalizowane jest kąpielisko, za pośrednictwem których jest możliwy dopływ zanieczyszczeń do wody w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3F4BD6">
              <w:rPr>
                <w:rFonts w:eastAsia="Times New Roman" w:cstheme="minorHAnsi"/>
                <w:b/>
              </w:rPr>
              <w:t>I.</w:t>
            </w:r>
            <w:r w:rsidRPr="003F4BD6">
              <w:rPr>
                <w:rFonts w:eastAsia="Times New Roman" w:cstheme="minorHAnsi"/>
                <w:bCs/>
                <w:vertAlign w:val="superscript"/>
              </w:rPr>
              <w:t>51)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4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3F4BD6">
              <w:rPr>
                <w:rFonts w:ascii="Calibri" w:eastAsia="Calibri" w:hAnsi="Calibri" w:cs="Calibri"/>
                <w:b/>
              </w:rPr>
              <w:t>J.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Nazwa cieku, jeziora lub innego zbiornika wodnego, lub akwenu wód przejściowych, lub przybrzeżnych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Times New Roman" w:hAnsi="Calibri" w:cs="Calibri"/>
                <w:b/>
              </w:rPr>
            </w:pPr>
            <w:r w:rsidRPr="003F4BD6">
              <w:rPr>
                <w:rFonts w:ascii="Calibri" w:eastAsia="Times New Roman" w:hAnsi="Calibri" w:cs="Calibri"/>
                <w:b/>
              </w:rPr>
              <w:t xml:space="preserve">Zalew Szczeciński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Nazwa jednolitej części wód powierzchniowych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5) 52)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2E604E" w:rsidP="008F36F3">
            <w:pPr>
              <w:spacing w:after="0" w:line="240" w:lineRule="auto"/>
              <w:rPr>
                <w:rFonts w:ascii="Calibri" w:eastAsia="Times New Roman" w:hAnsi="Calibri" w:cs="Calibri"/>
                <w:b/>
              </w:rPr>
            </w:pPr>
            <w:r w:rsidRPr="003F4BD6">
              <w:rPr>
                <w:rFonts w:ascii="Calibri" w:eastAsia="Times New Roman" w:hAnsi="Calibri" w:cs="Calibri"/>
                <w:b/>
              </w:rPr>
              <w:t xml:space="preserve">Zalew Szczeciński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173.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Kod jednolitej części wód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5F3EA6" w:rsidP="008F36F3">
            <w:pPr>
              <w:spacing w:after="0" w:line="240" w:lineRule="auto"/>
              <w:rPr>
                <w:rFonts w:ascii="Calibri" w:eastAsia="Times New Roman" w:hAnsi="Calibri" w:cs="Calibri"/>
                <w:b/>
              </w:rPr>
            </w:pPr>
            <w:r>
              <w:rPr>
                <w:rFonts w:ascii="Calibri" w:eastAsia="Times New Roman" w:hAnsi="Calibri" w:cs="Calibri"/>
                <w:b/>
              </w:rPr>
              <w:t>TW</w:t>
            </w:r>
            <w:r w:rsidR="00C3020E" w:rsidRPr="003F4BD6">
              <w:rPr>
                <w:rFonts w:ascii="Calibri" w:eastAsia="Times New Roman" w:hAnsi="Calibri" w:cs="Calibri"/>
                <w:b/>
              </w:rPr>
              <w:t>60001WB</w:t>
            </w:r>
            <w:r>
              <w:rPr>
                <w:rFonts w:ascii="Calibri" w:eastAsia="Times New Roman" w:hAnsi="Calibri" w:cs="Calibri"/>
                <w:b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Wysokość nad poziomem morza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5)8)53)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2E604E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sym w:font="Wingdings" w:char="F0FD"/>
            </w:r>
            <w:r w:rsidR="00EE0808" w:rsidRPr="003F4BD6">
              <w:rPr>
                <w:rFonts w:ascii="Calibri" w:eastAsia="Calibri" w:hAnsi="Calibri" w:cs="Calibri"/>
              </w:rPr>
              <w:t>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t>□&gt;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177.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t xml:space="preserve">Powierzchnia zlewni 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5)8)54)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>□&lt; 10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>□ 10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  <w:r w:rsidRPr="003F4BD6">
              <w:rPr>
                <w:rFonts w:ascii="Calibri" w:eastAsia="Calibri" w:hAnsi="Calibri" w:cs="Calibri"/>
              </w:rPr>
              <w:t xml:space="preserve"> lub więcej, ale mniej niż 100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2E604E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sym w:font="Wingdings" w:char="F0FD"/>
            </w:r>
            <w:r w:rsidR="00EE0808" w:rsidRPr="003F4BD6">
              <w:rPr>
                <w:rFonts w:ascii="Calibri" w:eastAsia="Calibri" w:hAnsi="Calibri" w:cs="Calibri"/>
              </w:rPr>
              <w:t xml:space="preserve"> 100 km</w:t>
            </w:r>
            <w:r w:rsidR="00EE0808" w:rsidRPr="003F4BD6">
              <w:rPr>
                <w:rFonts w:ascii="Calibri" w:eastAsia="Calibri" w:hAnsi="Calibri" w:cs="Calibri"/>
                <w:vertAlign w:val="superscript"/>
              </w:rPr>
              <w:t>2</w:t>
            </w:r>
            <w:r w:rsidR="00EE0808" w:rsidRPr="003F4BD6">
              <w:rPr>
                <w:rFonts w:ascii="Calibri" w:eastAsia="Calibri" w:hAnsi="Calibri" w:cs="Calibri"/>
              </w:rPr>
              <w:t xml:space="preserve"> lub więcej, ale mniej niż 1000 km</w:t>
            </w:r>
            <w:r w:rsidR="00EE0808" w:rsidRPr="003F4BD6">
              <w:rPr>
                <w:rFonts w:ascii="Calibri" w:eastAsia="Calibri" w:hAnsi="Calibri" w:cs="Calibr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>□  1000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  <w:r w:rsidRPr="003F4BD6">
              <w:rPr>
                <w:rFonts w:ascii="Calibri" w:eastAsia="Calibri" w:hAnsi="Calibri" w:cs="Calibri"/>
              </w:rPr>
              <w:t xml:space="preserve"> lub więcej, ale mniej niż 10.000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>□&gt; 10.000 km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Typ cieku lub jeziora 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56)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3F4BD6">
              <w:rPr>
                <w:rFonts w:ascii="Calibri" w:eastAsia="Calibri" w:hAnsi="Calibri" w:cs="Calibri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Średni przepływ z ostatnich 4 lat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18)57)</w:t>
            </w: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187.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3F4BD6">
              <w:rPr>
                <w:rFonts w:ascii="Calibri" w:eastAsia="Calibri" w:hAnsi="Calibri" w:cs="Calibri"/>
              </w:rPr>
              <w:t xml:space="preserve">Współczynnik nieregularności przepływów SSQ/SWQ </w:t>
            </w:r>
            <w:r w:rsidRPr="003F4BD6">
              <w:rPr>
                <w:rFonts w:ascii="Calibri" w:eastAsia="Calibri" w:hAnsi="Calibri" w:cs="Calibri"/>
                <w:vertAlign w:val="superscript"/>
              </w:rPr>
              <w:t>18)57)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3F4BD6" w:rsidRDefault="00EE0808" w:rsidP="008F36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EE0808" w:rsidRPr="00D75581" w:rsidRDefault="00EE0808" w:rsidP="00EE0808">
      <w:pPr>
        <w:rPr>
          <w:rFonts w:eastAsia="Calibri" w:cstheme="minorHAnsi"/>
          <w:sz w:val="20"/>
          <w:szCs w:val="20"/>
        </w:rPr>
        <w:sectPr w:rsidR="00EE0808" w:rsidRPr="00D75581" w:rsidSect="008F36F3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Objaśnienia: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Dane własne organizatora kąpieliska oraz wyniki dokonanych przez niego obserwacji.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Dane pochodzące od państwowego powiatowego inspektora sanitarnego lub od państwowego granicznego inspektora sanitarnego.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3) Wypełnia się tylko w przypadku, gdy przed aktualizacją został sporządzony profil wody w kąpielisku poprzedzający bieżącą aktualizację.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4) Pole 19 wypełnia się tylko w przypadku kąpieliska zlokalizowanego na wodach przejściowych lub przybrzeżnych.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5) Dane pochodzące od dyrektora regionalnego zarządu gospodarki wodnej Wód Polskich lub właściciela wód niebędących własnością Skarbu Państwa.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6) Zaznacza się właściwe; w przypadku zaznaczenia pola 20, 21 lub 22 przechodzi się do pola 24; jeżeli zaznaczono pole 23, przechodzi się do pola 25.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7) Jeżeli kąpielisko nie znajduje się w wyznaczonej jednolitej części wód powierzchniowych, pola 26-31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8) Zaznacza się właściwe pole.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9) Podaje się kilometraż początku kąpieliska; w przypadku gdy kąpielisko nie jest zlokalizowane na cieku, pole 30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10) Zaznacza się właściwe; jeżeli kąpielisko nie jest zlokalizowane na cieku, pole 31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12) W układzie współrzędnych płaskich prostokątnych, na obowiązującym podkładzie map topograficznych lub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ortofotomap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z państwowego zasobu geodezyjnego i kartograficznego lub na podstawie odczytów z systemu nawigacji satelitarnej, zgodnie z przepisami wydanymi na podstawie art. 3 ust. 5 ustawy z dnia 17 maja 1989 r. - Prawo geodezyjne i kartograficzne (Dz. U. z 2019 r. poz. 725,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13) Dane pochodzące od Głównego Inspektora Ochrony Środowiska.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14) Podaje się, jeżeli wypełniono pole 26.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15) Jeżeli kąpielisko nie jest zlokalizowane na cieku innym niż zbiornik zaporowy, przechodzi się do punktu II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16) Dotyczy wód kąpieliska.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17) Typy wód powierzchniowych, z podziałem na kategorie tych wód, są określone w przepisach wydanych na podstawie art. 53 ust. 4 ustawy z dnia 20 lipca 2017 r. - Prawo wodne (Dz. U. z 2018 r. poz. 2268,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18) Dane pochodzące z Instytutu Meteorologii i Gospodarki Wodnej - Państwowego Instytutu Badawczego.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19) Jeżeli kąpielisko nie jest zlokalizowane na jeziorze lub innym zbiorniku wodnym, przechodzi się do punktu III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20) Dno muliste, piaszczyste lub kamieniste.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21) Jeżeli kąpielisko nie jest zlokalizowane na zbiorniku zaporowym, przechodzi się do punktu IV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22) Wypełnia się, jeżeli zaznaczono pole 22.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23) Wypełnia się, jeżeli zaznaczono pole 23.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24) Zaznacza się właściwe pole.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25) Dane pochodzące od wojewódzkiego inspektora ochrony środowiska.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26) Dane pochodzące od dyrektora zarządu zlewni Wód Polskich lub dyrektora regionalnego zarządu gospodarki wodnej Wód Polskich.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27) Wypełnia się na podstawie pozwoleń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wodnoprawnych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28) Podaje się odległość zrzutu od kąpieliska, z dokładnością do 50 m.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29) Dane pochodzące od dyrektora urzędu morskiego.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30) Opis zgodnie z klasami pokrycia terenu lub użytkowania ziemi wyróżnionymi w bazie CORINE Land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Cover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(CLC), na poziomie 3.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31) Wypełnia się, jeżeli zaznaczono pole 117.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32) W rozumieniu ustawy z dnia 16 kwietnia 2004 r. o ochronie przyrody (Dz. U. z 2018 r. poz. 1614,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33) Wypełnia się, jeżeli zaznaczono pole 122, podając w szczególności nazwę obszaru objętego formą ochrony przyrody (np.: nazwę parku narodowego, nazwę obszaru Natura 2000).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34) Wypełnia się, jeżeli zaznaczono pole 125.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35) Na podstawie najbardziej aktualnych danych z ostatnich 4 lat poprzedzających rok, w którym jest sporządzany profil wody w kąpielisku.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36) Wykaz substancji priorytetowych jest określony w przepisach wydanych na podstawie art. 114 ustawy z dnia 20 lipca 2017 r. - Prawo wodne.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37) Opis na podstawie obserwacji na miejscu.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38)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39) Zaznacza się, jeżeli zaznaczono: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40) Zaznacza się, jeżeli zaznaczono: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134.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41) Zaznacza się, jeżeli zaznaczono pole 135.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42) Dotyczy tylko kąpielisk zlokalizowanych na wodach przejściowych i przybrzeżnych.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43) Podaje się, czy stwierdzono występowanie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makroglonów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, oraz ocenia się ich niekorzystny wpływ na jakość wody w kąpielisku.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44) Dotyczy tylko kąpielisk zlokalizowanych na wodach przejściowych i przybrzeżnych, jeziorach, zbiornikach zaporowych oraz ciekach typów: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19, 20, 24, 25 (o powierzchni zlewni ≥ 5000 km2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2)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Rz_org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(o powierzchni zlewni ≥ 5000 km2 w przypadku tych dwóch typów),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RwN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i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Rl_poj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</w:t>
      </w: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49) Pojęcie, krótkotrwałe zanieczyszczenia" odnosi się tylko do skażeń mikrobiologicznych (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enterokoki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Escherichia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50) Podaje się imię i nazwisko osoby, nazwę instytucji, adres, numer telefonu, numer faksu (jeżeli posiada) oraz adres poczty elektronicznej 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52) Jeżeli akwen nie stanowi wyznaczonej jednolitej części wód powierzchniowych, pola 155 i 156 pozostawia się puste i przechodzi się do pola 157.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53) Wypełnia się tylko w przypadku cieków, jezior lub innych zbiorników wodnych oraz zbiorników zaporowych.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54) Wypełnia się tylko w przypadku cieków i zbiorników zaporowych.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55) 1 Podaje się, jeżeli wypełniono pola 155 i 156.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56) Wypełnia się tylko w przypadku cieków i jezior.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57) Wypełnia się tylko w przypadku cieków.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1A1A6A" w:rsidRDefault="001A1A6A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1A1A6A" w:rsidRDefault="001A1A6A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1A1A6A" w:rsidRDefault="001A1A6A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1A1A6A" w:rsidRDefault="001A1A6A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  <w:t>Załączniki do profilu: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sz w:val="20"/>
          <w:szCs w:val="20"/>
          <w:lang w:eastAsia="ar-SA"/>
        </w:rPr>
      </w:pPr>
    </w:p>
    <w:p w:rsidR="00F76D0C" w:rsidRDefault="00EE0808" w:rsidP="00F76D0C">
      <w:pPr>
        <w:pStyle w:val="Akapitzlist"/>
        <w:numPr>
          <w:ilvl w:val="0"/>
          <w:numId w:val="30"/>
        </w:num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F76D0C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mapa Kąpieliska Morskiego Świnoujście </w:t>
      </w:r>
      <w:r w:rsidR="00286712" w:rsidRPr="00F76D0C">
        <w:rPr>
          <w:rFonts w:eastAsia="Arial Unicode MS" w:cstheme="minorHAnsi"/>
          <w:color w:val="000000"/>
          <w:sz w:val="20"/>
          <w:szCs w:val="20"/>
          <w:lang w:eastAsia="ar-SA"/>
        </w:rPr>
        <w:t>Bałty</w:t>
      </w:r>
      <w:r w:rsidR="00F76D0C" w:rsidRPr="00F76D0C">
        <w:rPr>
          <w:rFonts w:eastAsia="Arial Unicode MS" w:cstheme="minorHAnsi"/>
          <w:color w:val="000000"/>
          <w:sz w:val="20"/>
          <w:szCs w:val="20"/>
          <w:lang w:eastAsia="ar-SA"/>
        </w:rPr>
        <w:t>cka</w:t>
      </w:r>
    </w:p>
    <w:p w:rsidR="00F76D0C" w:rsidRDefault="00F76D0C" w:rsidP="00F76D0C">
      <w:pPr>
        <w:pStyle w:val="Akapitzlist"/>
        <w:numPr>
          <w:ilvl w:val="0"/>
          <w:numId w:val="30"/>
        </w:num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>
        <w:rPr>
          <w:rFonts w:eastAsia="Arial Unicode MS" w:cstheme="minorHAnsi"/>
          <w:color w:val="000000"/>
          <w:sz w:val="20"/>
          <w:szCs w:val="20"/>
          <w:lang w:eastAsia="ar-SA"/>
        </w:rPr>
        <w:t xml:space="preserve">wykaz współrzędnych Kąpieliska </w:t>
      </w:r>
      <w:r w:rsidR="00EE0808" w:rsidRPr="00F76D0C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Morskiego Świnoujście </w:t>
      </w:r>
      <w:r w:rsidR="00286712" w:rsidRPr="00F76D0C">
        <w:rPr>
          <w:rFonts w:eastAsia="Arial Unicode MS" w:cstheme="minorHAnsi"/>
          <w:color w:val="000000"/>
          <w:sz w:val="20"/>
          <w:szCs w:val="20"/>
          <w:lang w:eastAsia="ar-SA"/>
        </w:rPr>
        <w:t>Bałty</w:t>
      </w:r>
      <w:r w:rsidRPr="00F76D0C">
        <w:rPr>
          <w:rFonts w:eastAsia="Arial Unicode MS" w:cstheme="minorHAnsi"/>
          <w:color w:val="000000"/>
          <w:sz w:val="20"/>
          <w:szCs w:val="20"/>
          <w:lang w:eastAsia="ar-SA"/>
        </w:rPr>
        <w:t>cka</w:t>
      </w:r>
    </w:p>
    <w:p w:rsidR="00F76D0C" w:rsidRDefault="00F76D0C" w:rsidP="00F76D0C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F76D0C" w:rsidRDefault="00F76D0C" w:rsidP="00F76D0C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9F54EB" w:rsidRPr="00686181" w:rsidRDefault="006114D7" w:rsidP="00686181">
      <w:pPr>
        <w:tabs>
          <w:tab w:val="left" w:pos="2223"/>
        </w:tabs>
        <w:rPr>
          <w:rFonts w:eastAsia="Calibri" w:cstheme="minorHAnsi"/>
          <w:sz w:val="20"/>
          <w:szCs w:val="20"/>
        </w:rPr>
      </w:pPr>
      <w:r w:rsidRPr="006114D7">
        <w:rPr>
          <w:rFonts w:eastAsia="Calibri" w:cstheme="minorHAnsi"/>
          <w:noProof/>
          <w:sz w:val="20"/>
          <w:szCs w:val="20"/>
        </w:rPr>
        <w:drawing>
          <wp:inline distT="0" distB="0" distL="0" distR="0">
            <wp:extent cx="5760720" cy="4022582"/>
            <wp:effectExtent l="19050" t="0" r="0" b="0"/>
            <wp:docPr id="4" name="Obraz 3" descr="Uznam -edi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znam -edi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54EB" w:rsidRPr="00686181" w:rsidSect="000A79D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5B9" w:rsidRDefault="001E35B9" w:rsidP="009F54EB">
      <w:pPr>
        <w:spacing w:after="0" w:line="240" w:lineRule="auto"/>
      </w:pPr>
      <w:r>
        <w:separator/>
      </w:r>
    </w:p>
  </w:endnote>
  <w:endnote w:type="continuationSeparator" w:id="0">
    <w:p w:rsidR="001E35B9" w:rsidRDefault="001E35B9" w:rsidP="009F5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9F1" w:rsidRPr="009F54EB" w:rsidRDefault="00FA19F1" w:rsidP="009F54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5B9" w:rsidRDefault="001E35B9" w:rsidP="009F54EB">
      <w:pPr>
        <w:spacing w:after="0" w:line="240" w:lineRule="auto"/>
      </w:pPr>
      <w:r>
        <w:separator/>
      </w:r>
    </w:p>
  </w:footnote>
  <w:footnote w:type="continuationSeparator" w:id="0">
    <w:p w:rsidR="001E35B9" w:rsidRDefault="001E35B9" w:rsidP="009F5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</w:r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0">
    <w:nsid w:val="00000010"/>
    <w:multiLevelType w:val="singleLevel"/>
    <w:tmpl w:val="00000010"/>
    <w:name w:val="WW8Num1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1">
    <w:nsid w:val="10AD71BF"/>
    <w:multiLevelType w:val="hybridMultilevel"/>
    <w:tmpl w:val="D6482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47944"/>
    <w:multiLevelType w:val="hybridMultilevel"/>
    <w:tmpl w:val="FF504308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D79892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6A5A66"/>
    <w:multiLevelType w:val="hybridMultilevel"/>
    <w:tmpl w:val="9A3212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D870E1"/>
    <w:multiLevelType w:val="hybridMultilevel"/>
    <w:tmpl w:val="9294BE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7B12DF"/>
    <w:multiLevelType w:val="hybridMultilevel"/>
    <w:tmpl w:val="616CCF5A"/>
    <w:lvl w:ilvl="0" w:tplc="1576D8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1062CA"/>
    <w:multiLevelType w:val="hybridMultilevel"/>
    <w:tmpl w:val="70443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F2B7C"/>
    <w:multiLevelType w:val="hybridMultilevel"/>
    <w:tmpl w:val="D6284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F72EDC"/>
    <w:multiLevelType w:val="hybridMultilevel"/>
    <w:tmpl w:val="DE54C1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3BD7EDC"/>
    <w:multiLevelType w:val="hybridMultilevel"/>
    <w:tmpl w:val="859C4DCA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C68E6"/>
    <w:multiLevelType w:val="hybridMultilevel"/>
    <w:tmpl w:val="2326C4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2158C"/>
    <w:multiLevelType w:val="hybridMultilevel"/>
    <w:tmpl w:val="8918DA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B5B19FF"/>
    <w:multiLevelType w:val="hybridMultilevel"/>
    <w:tmpl w:val="E36C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C433E8"/>
    <w:multiLevelType w:val="hybridMultilevel"/>
    <w:tmpl w:val="1D68A5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A9517B9"/>
    <w:multiLevelType w:val="hybridMultilevel"/>
    <w:tmpl w:val="821CD13C"/>
    <w:lvl w:ilvl="0" w:tplc="0415000F">
      <w:start w:val="1"/>
      <w:numFmt w:val="decimal"/>
      <w:pStyle w:val="Nagwek1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pStyle w:val="Nagwek6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pStyle w:val="Nagwek7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pStyle w:val="Nagwek8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pStyle w:val="Nagwek9"/>
      <w:lvlText w:val="%9."/>
      <w:lvlJc w:val="right"/>
      <w:pPr>
        <w:ind w:left="6120" w:hanging="180"/>
      </w:pPr>
    </w:lvl>
  </w:abstractNum>
  <w:abstractNum w:abstractNumId="25">
    <w:nsid w:val="6CCD4A2E"/>
    <w:multiLevelType w:val="hybridMultilevel"/>
    <w:tmpl w:val="0ED69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750098F"/>
    <w:multiLevelType w:val="hybridMultilevel"/>
    <w:tmpl w:val="433A61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83D0257"/>
    <w:multiLevelType w:val="hybridMultilevel"/>
    <w:tmpl w:val="C74E6E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FA2F57"/>
    <w:multiLevelType w:val="hybridMultilevel"/>
    <w:tmpl w:val="3EB284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C702B62"/>
    <w:multiLevelType w:val="hybridMultilevel"/>
    <w:tmpl w:val="31088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15"/>
  </w:num>
  <w:num w:numId="4">
    <w:abstractNumId w:val="25"/>
  </w:num>
  <w:num w:numId="5">
    <w:abstractNumId w:val="21"/>
  </w:num>
  <w:num w:numId="6">
    <w:abstractNumId w:val="27"/>
  </w:num>
  <w:num w:numId="7">
    <w:abstractNumId w:val="29"/>
  </w:num>
  <w:num w:numId="8">
    <w:abstractNumId w:val="13"/>
  </w:num>
  <w:num w:numId="9">
    <w:abstractNumId w:val="16"/>
  </w:num>
  <w:num w:numId="10">
    <w:abstractNumId w:val="19"/>
  </w:num>
  <w:num w:numId="11">
    <w:abstractNumId w:val="12"/>
  </w:num>
  <w:num w:numId="12">
    <w:abstractNumId w:val="11"/>
  </w:num>
  <w:num w:numId="13">
    <w:abstractNumId w:val="22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23"/>
  </w:num>
  <w:num w:numId="26">
    <w:abstractNumId w:val="26"/>
  </w:num>
  <w:num w:numId="27">
    <w:abstractNumId w:val="14"/>
  </w:num>
  <w:num w:numId="28">
    <w:abstractNumId w:val="28"/>
  </w:num>
  <w:num w:numId="29">
    <w:abstractNumId w:val="18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E0808"/>
    <w:rsid w:val="00032727"/>
    <w:rsid w:val="00037F44"/>
    <w:rsid w:val="000713E1"/>
    <w:rsid w:val="0008453A"/>
    <w:rsid w:val="000A79D9"/>
    <w:rsid w:val="000B58D4"/>
    <w:rsid w:val="00161D97"/>
    <w:rsid w:val="001904F4"/>
    <w:rsid w:val="001A1A6A"/>
    <w:rsid w:val="001A45D1"/>
    <w:rsid w:val="001A7EFB"/>
    <w:rsid w:val="001C008D"/>
    <w:rsid w:val="001C40DE"/>
    <w:rsid w:val="001C545F"/>
    <w:rsid w:val="001E35B9"/>
    <w:rsid w:val="001E5DA6"/>
    <w:rsid w:val="002465EE"/>
    <w:rsid w:val="00262D6B"/>
    <w:rsid w:val="00286712"/>
    <w:rsid w:val="002D0855"/>
    <w:rsid w:val="002E604E"/>
    <w:rsid w:val="002F2E21"/>
    <w:rsid w:val="0033193E"/>
    <w:rsid w:val="0035119E"/>
    <w:rsid w:val="0036443E"/>
    <w:rsid w:val="00377F14"/>
    <w:rsid w:val="003E08AE"/>
    <w:rsid w:val="003E48E9"/>
    <w:rsid w:val="003F466D"/>
    <w:rsid w:val="003F4BD6"/>
    <w:rsid w:val="004019C3"/>
    <w:rsid w:val="0043557A"/>
    <w:rsid w:val="00443EE0"/>
    <w:rsid w:val="004463B7"/>
    <w:rsid w:val="004D3254"/>
    <w:rsid w:val="00503871"/>
    <w:rsid w:val="00516F60"/>
    <w:rsid w:val="00535272"/>
    <w:rsid w:val="00546703"/>
    <w:rsid w:val="00555E93"/>
    <w:rsid w:val="00557998"/>
    <w:rsid w:val="005C7727"/>
    <w:rsid w:val="005C7B64"/>
    <w:rsid w:val="005D49F6"/>
    <w:rsid w:val="005F3EA6"/>
    <w:rsid w:val="006114D7"/>
    <w:rsid w:val="00615A3E"/>
    <w:rsid w:val="0064025F"/>
    <w:rsid w:val="00686181"/>
    <w:rsid w:val="006C3A22"/>
    <w:rsid w:val="006E324E"/>
    <w:rsid w:val="00714CA9"/>
    <w:rsid w:val="00716E0F"/>
    <w:rsid w:val="0077038A"/>
    <w:rsid w:val="00795E36"/>
    <w:rsid w:val="007B0873"/>
    <w:rsid w:val="007D3F8D"/>
    <w:rsid w:val="0085239C"/>
    <w:rsid w:val="0088338A"/>
    <w:rsid w:val="00891CF8"/>
    <w:rsid w:val="008A5E1F"/>
    <w:rsid w:val="008F36F3"/>
    <w:rsid w:val="00950D94"/>
    <w:rsid w:val="009A6395"/>
    <w:rsid w:val="009A6EF8"/>
    <w:rsid w:val="009F54EB"/>
    <w:rsid w:val="00A03A36"/>
    <w:rsid w:val="00A1192E"/>
    <w:rsid w:val="00A34EF3"/>
    <w:rsid w:val="00A46595"/>
    <w:rsid w:val="00A648B7"/>
    <w:rsid w:val="00A70353"/>
    <w:rsid w:val="00A75ADB"/>
    <w:rsid w:val="00A805F6"/>
    <w:rsid w:val="00AA2BAC"/>
    <w:rsid w:val="00B05D4F"/>
    <w:rsid w:val="00B45042"/>
    <w:rsid w:val="00B65ED4"/>
    <w:rsid w:val="00B67D9E"/>
    <w:rsid w:val="00B940E3"/>
    <w:rsid w:val="00BA021D"/>
    <w:rsid w:val="00BB6F08"/>
    <w:rsid w:val="00BF3BC3"/>
    <w:rsid w:val="00C11994"/>
    <w:rsid w:val="00C3020E"/>
    <w:rsid w:val="00C505FF"/>
    <w:rsid w:val="00C54BED"/>
    <w:rsid w:val="00C5608E"/>
    <w:rsid w:val="00C84E58"/>
    <w:rsid w:val="00C853D3"/>
    <w:rsid w:val="00CE4BDC"/>
    <w:rsid w:val="00D01867"/>
    <w:rsid w:val="00D272A9"/>
    <w:rsid w:val="00D42D30"/>
    <w:rsid w:val="00D62E0F"/>
    <w:rsid w:val="00D75581"/>
    <w:rsid w:val="00D93705"/>
    <w:rsid w:val="00D956D1"/>
    <w:rsid w:val="00DB5D7C"/>
    <w:rsid w:val="00DD0BBF"/>
    <w:rsid w:val="00DD57AB"/>
    <w:rsid w:val="00E308EB"/>
    <w:rsid w:val="00E50F3B"/>
    <w:rsid w:val="00E61E3E"/>
    <w:rsid w:val="00E968BE"/>
    <w:rsid w:val="00EA45DE"/>
    <w:rsid w:val="00ED34C7"/>
    <w:rsid w:val="00ED470A"/>
    <w:rsid w:val="00EE0808"/>
    <w:rsid w:val="00EE2062"/>
    <w:rsid w:val="00EF663E"/>
    <w:rsid w:val="00F25055"/>
    <w:rsid w:val="00F76D0C"/>
    <w:rsid w:val="00FA05B9"/>
    <w:rsid w:val="00FA19F1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9D9"/>
  </w:style>
  <w:style w:type="paragraph" w:styleId="Nagwek1">
    <w:name w:val="heading 1"/>
    <w:basedOn w:val="Normalny"/>
    <w:next w:val="Normalny"/>
    <w:link w:val="Nagwek1Znak"/>
    <w:qFormat/>
    <w:rsid w:val="00EE0808"/>
    <w:pPr>
      <w:keepNext/>
      <w:widowControl w:val="0"/>
      <w:numPr>
        <w:numId w:val="1"/>
      </w:numPr>
      <w:suppressAutoHyphens/>
      <w:autoSpaceDE w:val="0"/>
      <w:spacing w:before="240" w:after="60" w:line="240" w:lineRule="auto"/>
      <w:outlineLvl w:val="0"/>
    </w:pPr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0808"/>
    <w:pPr>
      <w:keepNext/>
      <w:widowControl w:val="0"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EE0808"/>
    <w:pPr>
      <w:keepNext/>
      <w:widowControl w:val="0"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Arial Unicode MS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EE0808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EE0808"/>
    <w:pPr>
      <w:widowControl w:val="0"/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EE0808"/>
    <w:pPr>
      <w:widowControl w:val="0"/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Arial Unicode MS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EE0808"/>
    <w:pPr>
      <w:widowControl w:val="0"/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EE0808"/>
    <w:pPr>
      <w:widowControl w:val="0"/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EE0808"/>
    <w:pPr>
      <w:widowControl w:val="0"/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Arial Unicode MS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80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E0808"/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EE0808"/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EE0808"/>
    <w:rPr>
      <w:rFonts w:ascii="Arial" w:eastAsia="Arial Unicode MS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EE0808"/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EE0808"/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EE0808"/>
    <w:rPr>
      <w:rFonts w:ascii="Times New Roman" w:eastAsia="Arial Unicode MS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EE0808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EE0808"/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EE0808"/>
    <w:rPr>
      <w:rFonts w:ascii="Arial" w:eastAsia="Arial Unicode MS" w:hAnsi="Arial" w:cs="Arial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E0808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E0808"/>
    <w:rPr>
      <w:rFonts w:eastAsiaTheme="minorHAnsi"/>
      <w:lang w:eastAsia="en-US"/>
    </w:rPr>
  </w:style>
  <w:style w:type="paragraph" w:styleId="Akapitzlist">
    <w:name w:val="List Paragraph"/>
    <w:basedOn w:val="Normalny"/>
    <w:qFormat/>
    <w:rsid w:val="00EE080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Bezodstpw">
    <w:name w:val="No Spacing"/>
    <w:uiPriority w:val="1"/>
    <w:qFormat/>
    <w:rsid w:val="00EE0808"/>
    <w:pPr>
      <w:spacing w:after="0" w:line="240" w:lineRule="auto"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nhideWhenUsed/>
    <w:rsid w:val="00EE0808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rsid w:val="00EE0808"/>
    <w:rPr>
      <w:rFonts w:eastAsiaTheme="minorHAnsi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EE0808"/>
  </w:style>
  <w:style w:type="paragraph" w:styleId="Legenda">
    <w:name w:val="caption"/>
    <w:basedOn w:val="Normalny"/>
    <w:next w:val="Normalny"/>
    <w:uiPriority w:val="35"/>
    <w:unhideWhenUsed/>
    <w:qFormat/>
    <w:rsid w:val="00EE0808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WW8Num2z0">
    <w:name w:val="WW8Num2z0"/>
    <w:rsid w:val="00EE0808"/>
    <w:rPr>
      <w:b/>
    </w:rPr>
  </w:style>
  <w:style w:type="character" w:customStyle="1" w:styleId="WW8Num3z0">
    <w:name w:val="WW8Num3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4z0">
    <w:name w:val="WW8Num4z0"/>
    <w:rsid w:val="00EE0808"/>
    <w:rPr>
      <w:rFonts w:ascii="Wingdings" w:hAnsi="Wingdings"/>
      <w:b w:val="0"/>
      <w:i w:val="0"/>
      <w:sz w:val="20"/>
      <w:szCs w:val="22"/>
    </w:rPr>
  </w:style>
  <w:style w:type="character" w:customStyle="1" w:styleId="WW8Num5z0">
    <w:name w:val="WW8Num5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6z0">
    <w:name w:val="WW8Num6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7z0">
    <w:name w:val="WW8Num7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8z0">
    <w:name w:val="WW8Num8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8z3">
    <w:name w:val="WW8Num8z3"/>
    <w:rsid w:val="00EE0808"/>
    <w:rPr>
      <w:rFonts w:ascii="Symbol" w:hAnsi="Symbol"/>
    </w:rPr>
  </w:style>
  <w:style w:type="character" w:customStyle="1" w:styleId="WW8Num9z0">
    <w:name w:val="WW8Num9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0z0">
    <w:name w:val="WW8Num10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1z0">
    <w:name w:val="WW8Num1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2z0">
    <w:name w:val="WW8Num12z0"/>
    <w:rsid w:val="00EE0808"/>
    <w:rPr>
      <w:rFonts w:ascii="Wingdings" w:hAnsi="Wingdings"/>
    </w:rPr>
  </w:style>
  <w:style w:type="character" w:customStyle="1" w:styleId="WW8Num14z0">
    <w:name w:val="WW8Num14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5z0">
    <w:name w:val="WW8Num15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6z0">
    <w:name w:val="WW8Num16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Absatz-Standardschriftart">
    <w:name w:val="Absatz-Standardschriftart"/>
    <w:rsid w:val="00EE0808"/>
  </w:style>
  <w:style w:type="character" w:customStyle="1" w:styleId="WW8Num1z0">
    <w:name w:val="WW8Num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z1">
    <w:name w:val="WW8Num1z1"/>
    <w:rsid w:val="00EE0808"/>
    <w:rPr>
      <w:rFonts w:ascii="Courier New" w:hAnsi="Courier New" w:cs="Courier New"/>
    </w:rPr>
  </w:style>
  <w:style w:type="character" w:customStyle="1" w:styleId="WW8Num1z2">
    <w:name w:val="WW8Num1z2"/>
    <w:rsid w:val="00EE0808"/>
    <w:rPr>
      <w:rFonts w:ascii="Wingdings" w:hAnsi="Wingdings"/>
    </w:rPr>
  </w:style>
  <w:style w:type="character" w:customStyle="1" w:styleId="WW8Num1z3">
    <w:name w:val="WW8Num1z3"/>
    <w:rsid w:val="00EE0808"/>
    <w:rPr>
      <w:rFonts w:ascii="Symbol" w:hAnsi="Symbol"/>
    </w:rPr>
  </w:style>
  <w:style w:type="character" w:customStyle="1" w:styleId="WW8Num3z1">
    <w:name w:val="WW8Num3z1"/>
    <w:rsid w:val="00EE0808"/>
    <w:rPr>
      <w:rFonts w:ascii="Courier New" w:hAnsi="Courier New" w:cs="Courier New"/>
    </w:rPr>
  </w:style>
  <w:style w:type="character" w:customStyle="1" w:styleId="WW8Num3z2">
    <w:name w:val="WW8Num3z2"/>
    <w:rsid w:val="00EE0808"/>
    <w:rPr>
      <w:rFonts w:ascii="Wingdings" w:hAnsi="Wingdings"/>
    </w:rPr>
  </w:style>
  <w:style w:type="character" w:customStyle="1" w:styleId="WW8Num3z3">
    <w:name w:val="WW8Num3z3"/>
    <w:rsid w:val="00EE0808"/>
    <w:rPr>
      <w:rFonts w:ascii="Symbol" w:hAnsi="Symbol"/>
    </w:rPr>
  </w:style>
  <w:style w:type="character" w:customStyle="1" w:styleId="WW8Num4z1">
    <w:name w:val="WW8Num4z1"/>
    <w:rsid w:val="00EE0808"/>
    <w:rPr>
      <w:rFonts w:ascii="Courier New" w:hAnsi="Courier New" w:cs="Courier New"/>
    </w:rPr>
  </w:style>
  <w:style w:type="character" w:customStyle="1" w:styleId="WW8Num4z2">
    <w:name w:val="WW8Num4z2"/>
    <w:rsid w:val="00EE0808"/>
    <w:rPr>
      <w:rFonts w:ascii="Wingdings" w:hAnsi="Wingdings"/>
    </w:rPr>
  </w:style>
  <w:style w:type="character" w:customStyle="1" w:styleId="WW8Num4z3">
    <w:name w:val="WW8Num4z3"/>
    <w:rsid w:val="00EE0808"/>
    <w:rPr>
      <w:rFonts w:ascii="Symbol" w:hAnsi="Symbol"/>
    </w:rPr>
  </w:style>
  <w:style w:type="character" w:customStyle="1" w:styleId="WW8Num5z1">
    <w:name w:val="WW8Num5z1"/>
    <w:rsid w:val="00EE0808"/>
    <w:rPr>
      <w:rFonts w:ascii="Courier New" w:hAnsi="Courier New" w:cs="Courier New"/>
    </w:rPr>
  </w:style>
  <w:style w:type="character" w:customStyle="1" w:styleId="WW8Num5z2">
    <w:name w:val="WW8Num5z2"/>
    <w:rsid w:val="00EE0808"/>
    <w:rPr>
      <w:rFonts w:ascii="Wingdings" w:hAnsi="Wingdings"/>
    </w:rPr>
  </w:style>
  <w:style w:type="character" w:customStyle="1" w:styleId="WW8Num5z3">
    <w:name w:val="WW8Num5z3"/>
    <w:rsid w:val="00EE0808"/>
    <w:rPr>
      <w:rFonts w:ascii="Symbol" w:hAnsi="Symbol"/>
    </w:rPr>
  </w:style>
  <w:style w:type="character" w:customStyle="1" w:styleId="WW8Num6z1">
    <w:name w:val="WW8Num6z1"/>
    <w:rsid w:val="00EE0808"/>
    <w:rPr>
      <w:rFonts w:ascii="Courier New" w:hAnsi="Courier New" w:cs="Courier New"/>
    </w:rPr>
  </w:style>
  <w:style w:type="character" w:customStyle="1" w:styleId="WW8Num6z2">
    <w:name w:val="WW8Num6z2"/>
    <w:rsid w:val="00EE0808"/>
    <w:rPr>
      <w:rFonts w:ascii="Wingdings" w:hAnsi="Wingdings"/>
    </w:rPr>
  </w:style>
  <w:style w:type="character" w:customStyle="1" w:styleId="WW8Num6z3">
    <w:name w:val="WW8Num6z3"/>
    <w:rsid w:val="00EE0808"/>
    <w:rPr>
      <w:rFonts w:ascii="Symbol" w:hAnsi="Symbol"/>
    </w:rPr>
  </w:style>
  <w:style w:type="character" w:customStyle="1" w:styleId="WW8Num7z1">
    <w:name w:val="WW8Num7z1"/>
    <w:rsid w:val="00EE0808"/>
    <w:rPr>
      <w:rFonts w:ascii="Courier New" w:hAnsi="Courier New" w:cs="Courier New"/>
    </w:rPr>
  </w:style>
  <w:style w:type="character" w:customStyle="1" w:styleId="WW8Num7z2">
    <w:name w:val="WW8Num7z2"/>
    <w:rsid w:val="00EE0808"/>
    <w:rPr>
      <w:rFonts w:ascii="Wingdings" w:hAnsi="Wingdings"/>
    </w:rPr>
  </w:style>
  <w:style w:type="character" w:customStyle="1" w:styleId="WW8Num7z3">
    <w:name w:val="WW8Num7z3"/>
    <w:rsid w:val="00EE0808"/>
    <w:rPr>
      <w:rFonts w:ascii="Symbol" w:hAnsi="Symbol"/>
    </w:rPr>
  </w:style>
  <w:style w:type="character" w:customStyle="1" w:styleId="WW8Num8z1">
    <w:name w:val="WW8Num8z1"/>
    <w:rsid w:val="00EE0808"/>
    <w:rPr>
      <w:rFonts w:ascii="Courier New" w:hAnsi="Courier New" w:cs="Courier New"/>
    </w:rPr>
  </w:style>
  <w:style w:type="character" w:customStyle="1" w:styleId="WW8Num8z2">
    <w:name w:val="WW8Num8z2"/>
    <w:rsid w:val="00EE0808"/>
    <w:rPr>
      <w:rFonts w:ascii="Wingdings" w:hAnsi="Wingdings"/>
    </w:rPr>
  </w:style>
  <w:style w:type="character" w:customStyle="1" w:styleId="WW8Num9z1">
    <w:name w:val="WW8Num9z1"/>
    <w:rsid w:val="00EE0808"/>
    <w:rPr>
      <w:rFonts w:ascii="Courier New" w:hAnsi="Courier New" w:cs="Courier New"/>
    </w:rPr>
  </w:style>
  <w:style w:type="character" w:customStyle="1" w:styleId="WW8Num9z2">
    <w:name w:val="WW8Num9z2"/>
    <w:rsid w:val="00EE0808"/>
    <w:rPr>
      <w:rFonts w:ascii="Wingdings" w:hAnsi="Wingdings"/>
    </w:rPr>
  </w:style>
  <w:style w:type="character" w:customStyle="1" w:styleId="WW8Num9z3">
    <w:name w:val="WW8Num9z3"/>
    <w:rsid w:val="00EE0808"/>
    <w:rPr>
      <w:rFonts w:ascii="Symbol" w:hAnsi="Symbol"/>
    </w:rPr>
  </w:style>
  <w:style w:type="character" w:customStyle="1" w:styleId="WW8Num10z1">
    <w:name w:val="WW8Num10z1"/>
    <w:rsid w:val="00EE0808"/>
    <w:rPr>
      <w:rFonts w:ascii="Courier New" w:hAnsi="Courier New" w:cs="Courier New"/>
    </w:rPr>
  </w:style>
  <w:style w:type="character" w:customStyle="1" w:styleId="WW8Num10z2">
    <w:name w:val="WW8Num10z2"/>
    <w:rsid w:val="00EE0808"/>
    <w:rPr>
      <w:rFonts w:ascii="Wingdings" w:hAnsi="Wingdings"/>
    </w:rPr>
  </w:style>
  <w:style w:type="character" w:customStyle="1" w:styleId="WW8Num10z3">
    <w:name w:val="WW8Num10z3"/>
    <w:rsid w:val="00EE0808"/>
    <w:rPr>
      <w:rFonts w:ascii="Symbol" w:hAnsi="Symbol"/>
    </w:rPr>
  </w:style>
  <w:style w:type="character" w:customStyle="1" w:styleId="WW8Num11z1">
    <w:name w:val="WW8Num11z1"/>
    <w:rsid w:val="00EE0808"/>
    <w:rPr>
      <w:rFonts w:ascii="Courier New" w:hAnsi="Courier New" w:cs="Courier New"/>
    </w:rPr>
  </w:style>
  <w:style w:type="character" w:customStyle="1" w:styleId="WW8Num11z2">
    <w:name w:val="WW8Num11z2"/>
    <w:rsid w:val="00EE0808"/>
    <w:rPr>
      <w:rFonts w:ascii="Wingdings" w:hAnsi="Wingdings"/>
    </w:rPr>
  </w:style>
  <w:style w:type="character" w:customStyle="1" w:styleId="WW8Num11z3">
    <w:name w:val="WW8Num11z3"/>
    <w:rsid w:val="00EE0808"/>
    <w:rPr>
      <w:rFonts w:ascii="Symbol" w:hAnsi="Symbol"/>
    </w:rPr>
  </w:style>
  <w:style w:type="character" w:customStyle="1" w:styleId="WW8Num12z3">
    <w:name w:val="WW8Num12z3"/>
    <w:rsid w:val="00EE0808"/>
    <w:rPr>
      <w:rFonts w:ascii="Symbol" w:hAnsi="Symbol"/>
    </w:rPr>
  </w:style>
  <w:style w:type="character" w:customStyle="1" w:styleId="WW8Num14z1">
    <w:name w:val="WW8Num14z1"/>
    <w:rsid w:val="00EE0808"/>
    <w:rPr>
      <w:rFonts w:ascii="Courier New" w:hAnsi="Courier New" w:cs="Courier New"/>
    </w:rPr>
  </w:style>
  <w:style w:type="character" w:customStyle="1" w:styleId="WW8Num14z2">
    <w:name w:val="WW8Num14z2"/>
    <w:rsid w:val="00EE0808"/>
    <w:rPr>
      <w:rFonts w:ascii="Wingdings" w:hAnsi="Wingdings"/>
    </w:rPr>
  </w:style>
  <w:style w:type="character" w:customStyle="1" w:styleId="WW8Num14z3">
    <w:name w:val="WW8Num14z3"/>
    <w:rsid w:val="00EE0808"/>
    <w:rPr>
      <w:rFonts w:ascii="Symbol" w:hAnsi="Symbol"/>
    </w:rPr>
  </w:style>
  <w:style w:type="character" w:customStyle="1" w:styleId="WW8Num15z1">
    <w:name w:val="WW8Num15z1"/>
    <w:rsid w:val="00EE0808"/>
    <w:rPr>
      <w:rFonts w:ascii="Courier New" w:hAnsi="Courier New" w:cs="Courier New"/>
    </w:rPr>
  </w:style>
  <w:style w:type="character" w:customStyle="1" w:styleId="WW8Num15z2">
    <w:name w:val="WW8Num15z2"/>
    <w:rsid w:val="00EE0808"/>
    <w:rPr>
      <w:rFonts w:ascii="Wingdings" w:hAnsi="Wingdings"/>
    </w:rPr>
  </w:style>
  <w:style w:type="character" w:customStyle="1" w:styleId="WW8Num15z3">
    <w:name w:val="WW8Num15z3"/>
    <w:rsid w:val="00EE0808"/>
    <w:rPr>
      <w:rFonts w:ascii="Symbol" w:hAnsi="Symbol"/>
    </w:rPr>
  </w:style>
  <w:style w:type="character" w:customStyle="1" w:styleId="WW8Num16z1">
    <w:name w:val="WW8Num16z1"/>
    <w:rsid w:val="00EE0808"/>
    <w:rPr>
      <w:rFonts w:ascii="Courier New" w:hAnsi="Courier New" w:cs="Courier New"/>
    </w:rPr>
  </w:style>
  <w:style w:type="character" w:customStyle="1" w:styleId="WW8Num16z2">
    <w:name w:val="WW8Num16z2"/>
    <w:rsid w:val="00EE0808"/>
    <w:rPr>
      <w:rFonts w:ascii="Wingdings" w:hAnsi="Wingdings"/>
    </w:rPr>
  </w:style>
  <w:style w:type="character" w:customStyle="1" w:styleId="WW8Num16z3">
    <w:name w:val="WW8Num16z3"/>
    <w:rsid w:val="00EE0808"/>
    <w:rPr>
      <w:rFonts w:ascii="Symbol" w:hAnsi="Symbol"/>
    </w:rPr>
  </w:style>
  <w:style w:type="character" w:customStyle="1" w:styleId="WW8Num17z0">
    <w:name w:val="WW8Num17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7z1">
    <w:name w:val="WW8Num17z1"/>
    <w:rsid w:val="00EE0808"/>
    <w:rPr>
      <w:rFonts w:ascii="Courier New" w:hAnsi="Courier New" w:cs="Courier New"/>
    </w:rPr>
  </w:style>
  <w:style w:type="character" w:customStyle="1" w:styleId="WW8Num17z2">
    <w:name w:val="WW8Num17z2"/>
    <w:rsid w:val="00EE0808"/>
    <w:rPr>
      <w:rFonts w:ascii="Wingdings" w:hAnsi="Wingdings"/>
    </w:rPr>
  </w:style>
  <w:style w:type="character" w:customStyle="1" w:styleId="WW8Num17z3">
    <w:name w:val="WW8Num17z3"/>
    <w:rsid w:val="00EE0808"/>
    <w:rPr>
      <w:rFonts w:ascii="Symbol" w:hAnsi="Symbol"/>
    </w:rPr>
  </w:style>
  <w:style w:type="character" w:customStyle="1" w:styleId="WW8Num19z0">
    <w:name w:val="WW8Num19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0z0">
    <w:name w:val="WW8Num20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0z1">
    <w:name w:val="WW8Num20z1"/>
    <w:rsid w:val="00EE0808"/>
    <w:rPr>
      <w:rFonts w:ascii="Courier New" w:hAnsi="Courier New" w:cs="Courier New"/>
    </w:rPr>
  </w:style>
  <w:style w:type="character" w:customStyle="1" w:styleId="WW8Num20z2">
    <w:name w:val="WW8Num20z2"/>
    <w:rsid w:val="00EE0808"/>
    <w:rPr>
      <w:rFonts w:ascii="Wingdings" w:hAnsi="Wingdings"/>
    </w:rPr>
  </w:style>
  <w:style w:type="character" w:customStyle="1" w:styleId="WW8Num20z3">
    <w:name w:val="WW8Num20z3"/>
    <w:rsid w:val="00EE0808"/>
    <w:rPr>
      <w:rFonts w:ascii="Symbol" w:hAnsi="Symbol"/>
    </w:rPr>
  </w:style>
  <w:style w:type="character" w:customStyle="1" w:styleId="WW8Num21z0">
    <w:name w:val="WW8Num2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1z1">
    <w:name w:val="WW8Num21z1"/>
    <w:rsid w:val="00EE0808"/>
    <w:rPr>
      <w:rFonts w:ascii="Courier New" w:hAnsi="Courier New" w:cs="Courier New"/>
    </w:rPr>
  </w:style>
  <w:style w:type="character" w:customStyle="1" w:styleId="WW8Num21z2">
    <w:name w:val="WW8Num21z2"/>
    <w:rsid w:val="00EE0808"/>
    <w:rPr>
      <w:rFonts w:ascii="Wingdings" w:hAnsi="Wingdings"/>
    </w:rPr>
  </w:style>
  <w:style w:type="character" w:customStyle="1" w:styleId="WW8Num21z3">
    <w:name w:val="WW8Num21z3"/>
    <w:rsid w:val="00EE0808"/>
    <w:rPr>
      <w:rFonts w:ascii="Symbol" w:hAnsi="Symbol"/>
    </w:rPr>
  </w:style>
  <w:style w:type="character" w:customStyle="1" w:styleId="Domylnaczcionkaakapitu1">
    <w:name w:val="Domyślna czcionka akapitu1"/>
    <w:rsid w:val="00EE0808"/>
  </w:style>
  <w:style w:type="character" w:customStyle="1" w:styleId="FontStyle34">
    <w:name w:val="Font Style34"/>
    <w:rsid w:val="00EE0808"/>
    <w:rPr>
      <w:rFonts w:ascii="Arial Unicode MS" w:eastAsia="Arial Unicode MS" w:hAnsi="Arial Unicode MS" w:cs="Arial Unicode MS"/>
      <w:color w:val="000000"/>
      <w:sz w:val="22"/>
      <w:szCs w:val="22"/>
    </w:rPr>
  </w:style>
  <w:style w:type="character" w:customStyle="1" w:styleId="FontStyle32">
    <w:name w:val="Font Style32"/>
    <w:rsid w:val="00EE0808"/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FontStyle31">
    <w:name w:val="Font Style31"/>
    <w:rsid w:val="00EE0808"/>
    <w:rPr>
      <w:rFonts w:ascii="Times New Roman" w:hAnsi="Times New Roman" w:cs="Times New Roman"/>
      <w:color w:val="000000"/>
      <w:sz w:val="18"/>
      <w:szCs w:val="18"/>
    </w:rPr>
  </w:style>
  <w:style w:type="character" w:styleId="Uwydatnienie">
    <w:name w:val="Emphasis"/>
    <w:qFormat/>
    <w:rsid w:val="00EE0808"/>
    <w:rPr>
      <w:i/>
      <w:iCs/>
    </w:rPr>
  </w:style>
  <w:style w:type="character" w:styleId="Pogrubienie">
    <w:name w:val="Strong"/>
    <w:qFormat/>
    <w:rsid w:val="00EE0808"/>
    <w:rPr>
      <w:b/>
      <w:bCs/>
    </w:rPr>
  </w:style>
  <w:style w:type="character" w:styleId="Numerstrony">
    <w:name w:val="page number"/>
    <w:basedOn w:val="Domylnaczcionkaakapitu1"/>
    <w:rsid w:val="00EE0808"/>
  </w:style>
  <w:style w:type="character" w:customStyle="1" w:styleId="Znakiprzypiswdolnych">
    <w:name w:val="Znaki przypisów dolnych"/>
    <w:rsid w:val="00EE0808"/>
  </w:style>
  <w:style w:type="character" w:styleId="Odwoanieprzypisudolnego">
    <w:name w:val="footnote reference"/>
    <w:rsid w:val="00EE0808"/>
    <w:rPr>
      <w:vertAlign w:val="superscript"/>
    </w:rPr>
  </w:style>
  <w:style w:type="character" w:customStyle="1" w:styleId="Znakinumeracji">
    <w:name w:val="Znaki numeracji"/>
    <w:rsid w:val="00EE0808"/>
  </w:style>
  <w:style w:type="character" w:customStyle="1" w:styleId="Znakiprzypiswkocowych">
    <w:name w:val="Znaki przypisów końcowych"/>
    <w:rsid w:val="00EE0808"/>
    <w:rPr>
      <w:vertAlign w:val="superscript"/>
    </w:rPr>
  </w:style>
  <w:style w:type="character" w:customStyle="1" w:styleId="WW-Znakiprzypiswkocowych">
    <w:name w:val="WW-Znaki przypisów końcowych"/>
    <w:rsid w:val="00EE0808"/>
  </w:style>
  <w:style w:type="character" w:styleId="Odwoanieprzypisukocowego">
    <w:name w:val="endnote reference"/>
    <w:rsid w:val="00EE0808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EE0808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EE0808"/>
    <w:pPr>
      <w:widowControl w:val="0"/>
      <w:suppressAutoHyphens/>
      <w:autoSpaceDE w:val="0"/>
      <w:spacing w:after="12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E0808"/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Lista">
    <w:name w:val="List"/>
    <w:basedOn w:val="Tekstpodstawowy"/>
    <w:rsid w:val="00EE0808"/>
    <w:rPr>
      <w:rFonts w:cs="Mangal"/>
    </w:rPr>
  </w:style>
  <w:style w:type="paragraph" w:customStyle="1" w:styleId="Podpis1">
    <w:name w:val="Podpis1"/>
    <w:basedOn w:val="Normalny"/>
    <w:rsid w:val="00EE0808"/>
    <w:pPr>
      <w:widowControl w:val="0"/>
      <w:suppressLineNumbers/>
      <w:suppressAutoHyphens/>
      <w:autoSpaceDE w:val="0"/>
      <w:spacing w:before="120" w:after="120" w:line="240" w:lineRule="auto"/>
    </w:pPr>
    <w:rPr>
      <w:rFonts w:ascii="Arial Unicode MS" w:eastAsia="Arial Unicode MS" w:hAnsi="Arial Unicode MS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EE0808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Mangal"/>
      <w:sz w:val="24"/>
      <w:szCs w:val="24"/>
      <w:lang w:eastAsia="ar-SA"/>
    </w:rPr>
  </w:style>
  <w:style w:type="paragraph" w:customStyle="1" w:styleId="Style3">
    <w:name w:val="Style3"/>
    <w:basedOn w:val="Normalny"/>
    <w:rsid w:val="00EE0808"/>
    <w:pPr>
      <w:widowControl w:val="0"/>
      <w:suppressAutoHyphens/>
      <w:autoSpaceDE w:val="0"/>
      <w:spacing w:after="0" w:line="413" w:lineRule="exact"/>
      <w:jc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4">
    <w:name w:val="Style4"/>
    <w:basedOn w:val="Normalny"/>
    <w:rsid w:val="00EE0808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3">
    <w:name w:val="Style23"/>
    <w:basedOn w:val="Normalny"/>
    <w:rsid w:val="00EE0808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0">
    <w:name w:val="Style10"/>
    <w:basedOn w:val="Normalny"/>
    <w:rsid w:val="00EE0808"/>
    <w:pPr>
      <w:widowControl w:val="0"/>
      <w:suppressAutoHyphens/>
      <w:autoSpaceDE w:val="0"/>
      <w:spacing w:after="0" w:line="226" w:lineRule="exact"/>
      <w:ind w:hanging="230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7">
    <w:name w:val="Style17"/>
    <w:basedOn w:val="Normalny"/>
    <w:rsid w:val="00EE0808"/>
    <w:pPr>
      <w:widowControl w:val="0"/>
      <w:suppressAutoHyphens/>
      <w:autoSpaceDE w:val="0"/>
      <w:spacing w:after="0" w:line="230" w:lineRule="exact"/>
      <w:ind w:hanging="149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8">
    <w:name w:val="Style18"/>
    <w:basedOn w:val="Normalny"/>
    <w:rsid w:val="00EE0808"/>
    <w:pPr>
      <w:widowControl w:val="0"/>
      <w:suppressAutoHyphens/>
      <w:autoSpaceDE w:val="0"/>
      <w:spacing w:after="0" w:line="230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0">
    <w:name w:val="Style20"/>
    <w:basedOn w:val="Normalny"/>
    <w:rsid w:val="00EE0808"/>
    <w:pPr>
      <w:widowControl w:val="0"/>
      <w:suppressAutoHyphens/>
      <w:autoSpaceDE w:val="0"/>
      <w:spacing w:after="0" w:line="228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E0808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E0808"/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styleId="Spistreci1">
    <w:name w:val="toc 1"/>
    <w:basedOn w:val="Normalny"/>
    <w:next w:val="Normalny"/>
    <w:rsid w:val="00EE0808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EE0808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EE0808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EE0808"/>
  </w:style>
  <w:style w:type="character" w:styleId="Odwoaniedokomentarza">
    <w:name w:val="annotation reference"/>
    <w:uiPriority w:val="99"/>
    <w:semiHidden/>
    <w:unhideWhenUsed/>
    <w:rsid w:val="00EE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808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808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80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0808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0808"/>
    <w:rPr>
      <w:rFonts w:eastAsiaTheme="minorHAns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5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89AB-73B8-447A-ADB7-AE55DDD57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4501</Words>
  <Characters>27006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Osir</dc:creator>
  <cp:keywords/>
  <dc:description/>
  <cp:lastModifiedBy>Osir</cp:lastModifiedBy>
  <cp:revision>6</cp:revision>
  <cp:lastPrinted>2024-02-08T10:32:00Z</cp:lastPrinted>
  <dcterms:created xsi:type="dcterms:W3CDTF">2025-12-03T13:49:00Z</dcterms:created>
  <dcterms:modified xsi:type="dcterms:W3CDTF">2026-02-18T12:53:00Z</dcterms:modified>
</cp:coreProperties>
</file>