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31F4A" w14:textId="2F8293ED" w:rsidR="009145D1" w:rsidRPr="00CD48A2" w:rsidRDefault="009145D1" w:rsidP="00CD48A2">
      <w:pPr>
        <w:jc w:val="center"/>
        <w:rPr>
          <w:rFonts w:ascii="sans-serif" w:hAnsi="sans-serif" w:cs="sans-serif"/>
          <w:b/>
          <w:bCs/>
          <w:sz w:val="26"/>
          <w:szCs w:val="26"/>
        </w:rPr>
      </w:pPr>
      <w:r w:rsidRPr="00CD48A2">
        <w:rPr>
          <w:rFonts w:ascii="sans-serif" w:hAnsi="sans-serif" w:cs="sans-serif"/>
          <w:b/>
          <w:bCs/>
          <w:sz w:val="26"/>
          <w:szCs w:val="26"/>
        </w:rPr>
        <w:t>PROFILU WODY W KĄPIELISKU</w:t>
      </w:r>
      <w:r w:rsidR="00324821" w:rsidRPr="00CD48A2">
        <w:rPr>
          <w:rFonts w:ascii="sans-serif" w:hAnsi="sans-serif" w:cs="sans-serif"/>
          <w:b/>
          <w:bCs/>
          <w:sz w:val="26"/>
          <w:szCs w:val="26"/>
        </w:rPr>
        <w:t xml:space="preserve"> SKORZĘCIN</w:t>
      </w:r>
    </w:p>
    <w:tbl>
      <w:tblPr>
        <w:tblW w:w="10924" w:type="dxa"/>
        <w:tblInd w:w="-3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5638"/>
        <w:gridCol w:w="362"/>
        <w:gridCol w:w="4219"/>
        <w:gridCol w:w="59"/>
        <w:gridCol w:w="30"/>
      </w:tblGrid>
      <w:tr w:rsidR="009145D1" w14:paraId="7A3E88A6" w14:textId="77777777" w:rsidTr="00C23A1C">
        <w:trPr>
          <w:gridAfter w:val="1"/>
          <w:wAfter w:w="30" w:type="dxa"/>
        </w:trPr>
        <w:tc>
          <w:tcPr>
            <w:tcW w:w="10835" w:type="dxa"/>
            <w:gridSpan w:val="4"/>
            <w:tcBorders>
              <w:bottom w:val="single" w:sz="4" w:space="0" w:color="000000"/>
            </w:tcBorders>
          </w:tcPr>
          <w:p w14:paraId="1B14244A" w14:textId="77777777" w:rsidR="009145D1" w:rsidRDefault="009145D1" w:rsidP="00545DDA">
            <w:pPr>
              <w:snapToGrid w:val="0"/>
              <w:jc w:val="center"/>
            </w:pPr>
          </w:p>
        </w:tc>
        <w:tc>
          <w:tcPr>
            <w:tcW w:w="59" w:type="dxa"/>
          </w:tcPr>
          <w:p w14:paraId="6EC0EC84" w14:textId="77777777" w:rsidR="009145D1" w:rsidRDefault="009145D1" w:rsidP="00545DDA">
            <w:pPr>
              <w:snapToGrid w:val="0"/>
            </w:pPr>
          </w:p>
        </w:tc>
      </w:tr>
      <w:tr w:rsidR="009145D1" w:rsidRPr="007548D9" w14:paraId="32D789A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3C85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A. Informacje podstawowe</w:t>
            </w:r>
          </w:p>
        </w:tc>
      </w:tr>
      <w:tr w:rsidR="009145D1" w:rsidRPr="007548D9" w14:paraId="6F5E83F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92650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7F9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Dane ogólne o kąpielisku</w:t>
            </w:r>
          </w:p>
        </w:tc>
      </w:tr>
      <w:tr w:rsidR="009145D1" w:rsidRPr="007548D9" w14:paraId="6A0B855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A93B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0E73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kąpieliska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CA66" w14:textId="12DE40D4" w:rsidR="009145D1" w:rsidRPr="007548D9" w:rsidRDefault="00324821" w:rsidP="00324821">
            <w:pPr>
              <w:pStyle w:val="Nagwek1"/>
              <w:numPr>
                <w:ilvl w:val="0"/>
                <w:numId w:val="0"/>
              </w:numPr>
              <w:ind w:left="432" w:hanging="432"/>
              <w:rPr>
                <w:rFonts w:ascii="Tahoma" w:hAnsi="Tahoma" w:cs="Tahoma"/>
                <w:b w:val="0"/>
                <w:bCs w:val="0"/>
                <w:sz w:val="20"/>
                <w:szCs w:val="20"/>
              </w:rPr>
            </w:pPr>
            <w:r w:rsidRPr="007548D9">
              <w:rPr>
                <w:rFonts w:ascii="Tahoma" w:hAnsi="Tahoma" w:cs="Tahoma"/>
                <w:b w:val="0"/>
                <w:bCs w:val="0"/>
                <w:sz w:val="20"/>
                <w:szCs w:val="20"/>
              </w:rPr>
              <w:t>Kąpielisko strzeżone na Jeziorze Niedzięgiel</w:t>
            </w:r>
          </w:p>
        </w:tc>
      </w:tr>
      <w:tr w:rsidR="009145D1" w:rsidRPr="007548D9" w14:paraId="799D2B1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076D1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0E95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Adres kąpieliska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399B8" w14:textId="503014CE" w:rsidR="009145D1" w:rsidRPr="007548D9" w:rsidRDefault="0032482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Skorzęcin, 62-230 Witkowo</w:t>
            </w:r>
          </w:p>
        </w:tc>
      </w:tr>
      <w:tr w:rsidR="009145D1" w:rsidRPr="007548D9" w14:paraId="4A47BC8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C00B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4CFE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Województwo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81C05" w14:textId="3E9A9188" w:rsidR="009145D1" w:rsidRPr="007548D9" w:rsidRDefault="0032482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wielkopolskie</w:t>
            </w:r>
          </w:p>
        </w:tc>
      </w:tr>
      <w:tr w:rsidR="009145D1" w:rsidRPr="007548D9" w14:paraId="0E59D39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7DF7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54F1E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Numer jednostki terytorialnej Systemu Kodowania Jednostek Terytorialnych i Statystycznych (KTS) - poziom 6,       w której zlokalizowane jest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1F26" w14:textId="77777777" w:rsidR="009145D1" w:rsidRPr="007548D9" w:rsidRDefault="009145D1" w:rsidP="00545DDA">
            <w:pPr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CCA1D6" w14:textId="472DB8C5" w:rsidR="009145D1" w:rsidRPr="007548D9" w:rsidRDefault="0032482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eastAsia="Arial" w:hAnsi="Tahoma" w:cs="Tahoma"/>
                <w:color w:val="000000"/>
                <w:sz w:val="20"/>
                <w:szCs w:val="20"/>
              </w:rPr>
              <w:t>3003103</w:t>
            </w:r>
          </w:p>
          <w:p w14:paraId="56696EF3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5D242CF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0B90271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64FB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FE25B6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Nazwa gminy, w której zlokalizowane jest</w:t>
            </w:r>
          </w:p>
          <w:p w14:paraId="39F969FF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1BED" w14:textId="7EA3F94D" w:rsidR="009145D1" w:rsidRPr="007548D9" w:rsidRDefault="0032482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Gmina Witkowo</w:t>
            </w:r>
          </w:p>
        </w:tc>
      </w:tr>
      <w:tr w:rsidR="009145D1" w:rsidRPr="007548D9" w14:paraId="241BF00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88EF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0C1D6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powiatu, w którym zlokalizowane jest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92C78" w14:textId="0D802BB1" w:rsidR="009145D1" w:rsidRPr="007548D9" w:rsidRDefault="0032482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gnieźnieńskie</w:t>
            </w:r>
          </w:p>
        </w:tc>
      </w:tr>
      <w:tr w:rsidR="009145D1" w:rsidRPr="007548D9" w14:paraId="2D51821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32C4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79349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Krajowy kod kąpieliska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A4763" w14:textId="46B7DD05" w:rsidR="009145D1" w:rsidRPr="007548D9" w:rsidRDefault="0032482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3003KAP0002</w:t>
            </w:r>
          </w:p>
        </w:tc>
      </w:tr>
      <w:tr w:rsidR="009145D1" w:rsidRPr="007548D9" w14:paraId="7BF40DA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7D5F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82E04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Identyfikator kąpieliska Numid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F54C" w14:textId="02C6FB12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PL </w:t>
            </w:r>
            <w:r w:rsidR="00324821" w:rsidRPr="007548D9">
              <w:rPr>
                <w:rFonts w:ascii="Tahoma" w:hAnsi="Tahoma" w:cs="Tahoma"/>
                <w:sz w:val="20"/>
                <w:szCs w:val="20"/>
              </w:rPr>
              <w:t>4120310530000004</w:t>
            </w:r>
          </w:p>
        </w:tc>
      </w:tr>
      <w:tr w:rsidR="009145D1" w:rsidRPr="007548D9" w14:paraId="28AA08C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D5323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5D60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Informacje o profilu wody w kąpielisku</w:t>
            </w:r>
          </w:p>
        </w:tc>
      </w:tr>
      <w:tr w:rsidR="009145D1" w:rsidRPr="007548D9" w14:paraId="50B85A9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1FE9D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B1A13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Data sporządzenia profilu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  <w:r w:rsidRPr="007548D9">
              <w:rPr>
                <w:rFonts w:ascii="Tahoma" w:hAnsi="Tahoma" w:cs="Tahoma"/>
                <w:sz w:val="20"/>
                <w:szCs w:val="20"/>
              </w:rPr>
              <w:t xml:space="preserve"> (zakończenia prac nad tym profilem)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4287D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  <w:p w14:paraId="0592183C" w14:textId="1C492F4B" w:rsidR="009145D1" w:rsidRPr="007548D9" w:rsidRDefault="0032482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Marzec 2024</w:t>
            </w:r>
            <w:r w:rsidR="0025350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sz w:val="20"/>
                <w:szCs w:val="20"/>
              </w:rPr>
              <w:t>r.</w:t>
            </w:r>
          </w:p>
        </w:tc>
      </w:tr>
      <w:tr w:rsidR="009145D1" w:rsidRPr="007548D9" w14:paraId="01D8868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80D7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8D043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Data sporządzenia poprzedniego profilu wody w kąpielisku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3)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A923B" w14:textId="5EA10F34" w:rsidR="009145D1" w:rsidRPr="007548D9" w:rsidRDefault="0032482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Październik 2019</w:t>
            </w:r>
          </w:p>
        </w:tc>
      </w:tr>
      <w:tr w:rsidR="009145D1" w:rsidRPr="007548D9" w14:paraId="6E9A24E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D992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D928CF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Data następnej aktualizacji profilu wody w kąpielisku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4F83" w14:textId="63D11CAC" w:rsidR="009145D1" w:rsidRPr="007548D9" w:rsidRDefault="0032482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Za cztery lata</w:t>
            </w:r>
          </w:p>
        </w:tc>
      </w:tr>
      <w:tr w:rsidR="009145D1" w:rsidRPr="007548D9" w14:paraId="6E1E0A8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6F40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DAF34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Powód aktualizacji profilu wody w kąpielisku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3)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729DE" w14:textId="6845EA11" w:rsidR="009145D1" w:rsidRPr="007548D9" w:rsidRDefault="0032482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9145D1" w:rsidRPr="007548D9" w14:paraId="6F6B879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6D7E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674BD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Imię i nazwisko osoby sporządzającej profil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681A" w14:textId="3CB3CE46" w:rsidR="009145D1" w:rsidRPr="007548D9" w:rsidRDefault="0032482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Tomasz Radacz</w:t>
            </w:r>
          </w:p>
        </w:tc>
      </w:tr>
      <w:tr w:rsidR="009145D1" w:rsidRPr="007548D9" w14:paraId="7F59E89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3D4CAD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51E7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Właściwy organ</w:t>
            </w:r>
          </w:p>
        </w:tc>
      </w:tr>
      <w:tr w:rsidR="009145D1" w:rsidRPr="007548D9" w14:paraId="58BA35B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C518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17BB2" w14:textId="77777777" w:rsidR="009145D1" w:rsidRPr="007548D9" w:rsidRDefault="009145D1" w:rsidP="00545DDA">
            <w:pPr>
              <w:jc w:val="both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Imię i nazwisko (lub nazwa) oraz adres, numer telefonu, numer faksu oraz adres poczty elektronicznej organizatora kąpieliska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0A77" w14:textId="37190713" w:rsidR="00BF65AD" w:rsidRPr="0034701E" w:rsidRDefault="00BF65AD" w:rsidP="00CB3CB9">
            <w:pPr>
              <w:pStyle w:val="Podtytu"/>
              <w:jc w:val="left"/>
              <w:rPr>
                <w:rFonts w:ascii="Tahoma" w:hAnsi="Tahoma" w:cs="Tahoma"/>
                <w:b w:val="0"/>
                <w:bCs w:val="0"/>
                <w:sz w:val="20"/>
                <w:szCs w:val="20"/>
              </w:rPr>
            </w:pPr>
            <w:r w:rsidRPr="0034701E">
              <w:rPr>
                <w:rFonts w:ascii="Tahoma" w:hAnsi="Tahoma" w:cs="Tahoma"/>
                <w:b w:val="0"/>
                <w:bCs w:val="0"/>
                <w:sz w:val="20"/>
                <w:szCs w:val="20"/>
                <w:lang w:val="de-DE"/>
              </w:rPr>
              <w:t>Gmina i Miasto Witkowo, ul. Gnieźnieńska 1</w:t>
            </w:r>
            <w:r w:rsidR="00324821" w:rsidRPr="0034701E">
              <w:rPr>
                <w:rFonts w:ascii="Tahoma" w:hAnsi="Tahoma" w:cs="Tahoma"/>
                <w:b w:val="0"/>
                <w:bCs w:val="0"/>
                <w:sz w:val="20"/>
                <w:szCs w:val="20"/>
                <w:lang w:val="de-DE"/>
              </w:rPr>
              <w:t>, 62-230 Witkowo,</w:t>
            </w:r>
            <w:r w:rsidR="00CB3CB9" w:rsidRPr="0034701E">
              <w:rPr>
                <w:rFonts w:ascii="Tahoma" w:hAnsi="Tahoma" w:cs="Tahoma"/>
                <w:b w:val="0"/>
                <w:bCs w:val="0"/>
                <w:sz w:val="20"/>
                <w:szCs w:val="20"/>
                <w:lang w:val="de-DE"/>
              </w:rPr>
              <w:t xml:space="preserve"> </w:t>
            </w:r>
            <w:r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>tel.</w:t>
            </w:r>
            <w:r w:rsidR="00324821"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 xml:space="preserve"> </w:t>
            </w:r>
            <w:r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>(</w:t>
            </w:r>
            <w:r w:rsidR="00324821"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>6</w:t>
            </w:r>
            <w:r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 xml:space="preserve">1) </w:t>
            </w:r>
            <w:r w:rsidR="00324821"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>477</w:t>
            </w:r>
            <w:r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 xml:space="preserve"> 81 94, fax. (61) 477 88 55</w:t>
            </w:r>
            <w:r w:rsidR="00CB3CB9"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 xml:space="preserve">, </w:t>
            </w:r>
            <w:r w:rsidR="00BA2386"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 xml:space="preserve">e-mail: </w:t>
            </w:r>
            <w:r w:rsidRPr="0034701E">
              <w:rPr>
                <w:rFonts w:ascii="Tahoma" w:eastAsia="Arial Unicode MS" w:hAnsi="Tahoma" w:cs="Tahoma"/>
                <w:b w:val="0"/>
                <w:bCs w:val="0"/>
                <w:sz w:val="20"/>
                <w:szCs w:val="20"/>
                <w:lang w:val="de-DE"/>
              </w:rPr>
              <w:t>ugim@witkowo.pl</w:t>
            </w:r>
          </w:p>
        </w:tc>
      </w:tr>
      <w:tr w:rsidR="009145D1" w:rsidRPr="007548D9" w14:paraId="47D0D5D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BC06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183EB" w14:textId="77777777" w:rsidR="009145D1" w:rsidRPr="007548D9" w:rsidRDefault="009145D1" w:rsidP="00545DDA">
            <w:pPr>
              <w:jc w:val="both"/>
              <w:rPr>
                <w:rStyle w:val="Pogrubienie"/>
                <w:rFonts w:ascii="Tahoma" w:eastAsia="Arial Unicode MS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właściwego terytorialnie organu samorządowego, który umieścił kąpielisko w wykazie, o którym mowa w art. 37 ustawy z dnia 20 lipca 2017 r. - Prawo wodne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AAB5" w14:textId="5184292C" w:rsidR="009145D1" w:rsidRPr="0034701E" w:rsidRDefault="0032482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34701E">
              <w:rPr>
                <w:rFonts w:ascii="Tahoma" w:hAnsi="Tahoma" w:cs="Tahoma"/>
                <w:sz w:val="20"/>
                <w:szCs w:val="20"/>
              </w:rPr>
              <w:t>Gmin</w:t>
            </w:r>
            <w:r w:rsidR="00BB42BD" w:rsidRPr="0034701E">
              <w:rPr>
                <w:rFonts w:ascii="Tahoma" w:hAnsi="Tahoma" w:cs="Tahoma"/>
                <w:sz w:val="20"/>
                <w:szCs w:val="20"/>
              </w:rPr>
              <w:t>a</w:t>
            </w:r>
            <w:r w:rsidRPr="0034701E">
              <w:rPr>
                <w:rFonts w:ascii="Tahoma" w:hAnsi="Tahoma" w:cs="Tahoma"/>
                <w:sz w:val="20"/>
                <w:szCs w:val="20"/>
              </w:rPr>
              <w:t xml:space="preserve"> i Miast</w:t>
            </w:r>
            <w:r w:rsidR="00BB42BD" w:rsidRPr="0034701E">
              <w:rPr>
                <w:rFonts w:ascii="Tahoma" w:hAnsi="Tahoma" w:cs="Tahoma"/>
                <w:sz w:val="20"/>
                <w:szCs w:val="20"/>
              </w:rPr>
              <w:t>o</w:t>
            </w:r>
            <w:r w:rsidRPr="0034701E">
              <w:rPr>
                <w:rFonts w:ascii="Tahoma" w:hAnsi="Tahoma" w:cs="Tahoma"/>
                <w:sz w:val="20"/>
                <w:szCs w:val="20"/>
              </w:rPr>
              <w:t xml:space="preserve"> Witkow</w:t>
            </w:r>
            <w:r w:rsidR="00BB42BD" w:rsidRPr="0034701E">
              <w:rPr>
                <w:rFonts w:ascii="Tahoma" w:hAnsi="Tahoma" w:cs="Tahoma"/>
                <w:sz w:val="20"/>
                <w:szCs w:val="20"/>
              </w:rPr>
              <w:t>o</w:t>
            </w:r>
          </w:p>
        </w:tc>
      </w:tr>
      <w:tr w:rsidR="009145D1" w:rsidRPr="007548D9" w14:paraId="6C6392C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A79AB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6B4D3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właściwego regionalnego zarządu gospodarki wodnej Wód Polskich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  <w:p w14:paraId="7EB3B66D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F6A6124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917F" w14:textId="5428EF9F" w:rsidR="009145D1" w:rsidRPr="0034701E" w:rsidRDefault="009145D1" w:rsidP="00545DDA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 xml:space="preserve">REGIONALNY ZARZĄD GOSPODARKI WODNEJ </w:t>
            </w:r>
            <w:r w:rsidR="00F14172"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 xml:space="preserve">     </w:t>
            </w:r>
            <w:r w:rsidR="00324821"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>w</w:t>
            </w:r>
            <w:r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 xml:space="preserve"> </w:t>
            </w:r>
            <w:r w:rsidR="00324821"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>Bydgoszczy</w:t>
            </w:r>
            <w:r w:rsidR="00E4643F"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 xml:space="preserve">, </w:t>
            </w:r>
            <w:r w:rsidR="00302892" w:rsidRPr="0034701E">
              <w:rPr>
                <w:rFonts w:ascii="Tahoma" w:hAnsi="Tahoma" w:cs="Tahoma"/>
                <w:bCs/>
                <w:sz w:val="20"/>
                <w:szCs w:val="20"/>
              </w:rPr>
              <w:t>Al. A. Mickiewicza 15, 85-071 Bydgoszcz</w:t>
            </w:r>
          </w:p>
        </w:tc>
      </w:tr>
      <w:tr w:rsidR="009145D1" w:rsidRPr="007548D9" w14:paraId="3857D54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0377E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1B79A9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właściwego wojewódzkiego inspektoratu ochrony środowiska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30B1" w14:textId="195BE6D8" w:rsidR="009145D1" w:rsidRPr="0034701E" w:rsidRDefault="009145D1" w:rsidP="00545DDA">
            <w:pPr>
              <w:pStyle w:val="Nagwek3"/>
              <w:rPr>
                <w:rStyle w:val="Hipercze"/>
                <w:rFonts w:ascii="Tahoma" w:hAnsi="Tahoma"/>
                <w:b w:val="0"/>
                <w:bCs w:val="0"/>
                <w:color w:val="000000"/>
                <w:sz w:val="20"/>
                <w:szCs w:val="20"/>
                <w:lang w:val="de-DE"/>
              </w:rPr>
            </w:pPr>
            <w:r w:rsidRPr="0034701E">
              <w:rPr>
                <w:rFonts w:ascii="Tahoma" w:hAnsi="Tahoma"/>
                <w:b w:val="0"/>
                <w:bCs w:val="0"/>
                <w:color w:val="000000"/>
                <w:sz w:val="20"/>
                <w:szCs w:val="20"/>
              </w:rPr>
              <w:t>WOJEWÓDZKI INSPEKTORAT OCHRONY ŚRODOWISKA</w:t>
            </w:r>
            <w:r w:rsidR="00F14172" w:rsidRPr="0034701E">
              <w:rPr>
                <w:rFonts w:ascii="Tahoma" w:hAnsi="Tahoma"/>
                <w:b w:val="0"/>
                <w:bCs w:val="0"/>
                <w:color w:val="000000"/>
                <w:sz w:val="20"/>
                <w:szCs w:val="20"/>
              </w:rPr>
              <w:t xml:space="preserve"> w Poznaniu</w:t>
            </w:r>
            <w:r w:rsidR="00E4643F" w:rsidRPr="0034701E">
              <w:rPr>
                <w:rFonts w:ascii="Tahoma" w:hAnsi="Tahoma"/>
                <w:b w:val="0"/>
                <w:bCs w:val="0"/>
                <w:color w:val="000000"/>
                <w:sz w:val="20"/>
                <w:szCs w:val="20"/>
              </w:rPr>
              <w:t xml:space="preserve">, </w:t>
            </w:r>
            <w:r w:rsidR="00302892" w:rsidRPr="0034701E">
              <w:rPr>
                <w:rFonts w:ascii="Tahoma" w:hAnsi="Tahoma"/>
                <w:b w:val="0"/>
                <w:bCs w:val="0"/>
                <w:sz w:val="20"/>
                <w:szCs w:val="20"/>
              </w:rPr>
              <w:t>ul. Czarna Rola 4, 61-625 Poznań</w:t>
            </w:r>
          </w:p>
          <w:p w14:paraId="6D1777B2" w14:textId="4B2AF839" w:rsidR="009145D1" w:rsidRPr="0034701E" w:rsidRDefault="009145D1" w:rsidP="00545DDA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34701E">
              <w:rPr>
                <w:rFonts w:ascii="Tahoma" w:hAnsi="Tahoma" w:cs="Tahoma"/>
                <w:color w:val="000000"/>
                <w:sz w:val="20"/>
                <w:szCs w:val="20"/>
                <w:lang w:val="de-DE"/>
              </w:rPr>
              <w:t xml:space="preserve"> </w:t>
            </w:r>
          </w:p>
        </w:tc>
      </w:tr>
      <w:tr w:rsidR="009145D1" w:rsidRPr="007548D9" w14:paraId="3FDEB8A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E217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6CB29" w14:textId="77777777" w:rsidR="009145D1" w:rsidRPr="007548D9" w:rsidRDefault="009145D1" w:rsidP="00545DDA">
            <w:pPr>
              <w:jc w:val="both"/>
              <w:rPr>
                <w:rStyle w:val="Pogrubienie"/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Nazwa właściwego powiatowego inspektora sanitarnego lub państwowego granicznego inspektora sanitarnego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AD6B" w14:textId="0B206C4F" w:rsidR="009145D1" w:rsidRPr="0034701E" w:rsidRDefault="00302892" w:rsidP="00E4643F">
            <w:pPr>
              <w:pStyle w:val="Tekstpodstawowy"/>
              <w:spacing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4701E">
              <w:rPr>
                <w:rFonts w:ascii="Tahoma" w:hAnsi="Tahoma" w:cs="Tahoma"/>
                <w:sz w:val="20"/>
                <w:szCs w:val="20"/>
              </w:rPr>
              <w:t>Państwowy Powiatowy Inspektor Sanitarny</w:t>
            </w:r>
            <w:r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 xml:space="preserve"> </w:t>
            </w:r>
            <w:r w:rsidR="00F14172"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>w Gnieźnie</w:t>
            </w:r>
            <w:r w:rsidR="00E4643F" w:rsidRPr="0034701E">
              <w:rPr>
                <w:rStyle w:val="Pogrubienie"/>
                <w:rFonts w:ascii="Tahoma" w:hAnsi="Tahoma" w:cs="Tahoma"/>
                <w:b w:val="0"/>
                <w:bCs w:val="0"/>
                <w:sz w:val="20"/>
                <w:szCs w:val="20"/>
              </w:rPr>
              <w:t>, ul. Św. Wawrzyńca 18, 62-200 Gniezno</w:t>
            </w:r>
          </w:p>
        </w:tc>
      </w:tr>
      <w:tr w:rsidR="009145D1" w:rsidRPr="007548D9" w14:paraId="43BCAD5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E2C1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E5741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Nazwa właściwego dyrektora urzędu morskiego</w:t>
            </w:r>
          </w:p>
          <w:p w14:paraId="4FF63DD7" w14:textId="77777777" w:rsidR="009145D1" w:rsidRPr="007548D9" w:rsidRDefault="009145D1" w:rsidP="00545DDA">
            <w:pPr>
              <w:jc w:val="both"/>
              <w:rPr>
                <w:rStyle w:val="Hipercze"/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4)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4A28" w14:textId="77777777" w:rsidR="009145D1" w:rsidRPr="00302892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02892">
              <w:rPr>
                <w:rStyle w:val="Hipercze"/>
                <w:rFonts w:ascii="Tahoma" w:hAnsi="Tahoma" w:cs="Tahoma"/>
                <w:bCs/>
                <w:color w:val="000000"/>
                <w:sz w:val="20"/>
                <w:szCs w:val="20"/>
                <w:u w:val="none"/>
              </w:rPr>
              <w:t>Nie dotyczy</w:t>
            </w:r>
          </w:p>
        </w:tc>
      </w:tr>
      <w:tr w:rsidR="009145D1" w:rsidRPr="007548D9" w14:paraId="6CE5942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276B0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00B7D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Informacje dotyczące lokalizacji kąpieliska</w:t>
            </w:r>
          </w:p>
        </w:tc>
      </w:tr>
      <w:tr w:rsidR="009145D1" w:rsidRPr="007548D9" w14:paraId="678179A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24D0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02C94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Kategoria wód powierzchniowych , na których zlokalizowane jest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 6)</w:t>
            </w:r>
          </w:p>
          <w:p w14:paraId="7FF1B084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760DA977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B41A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000000"/>
                <w:sz w:val="20"/>
                <w:szCs w:val="20"/>
              </w:rPr>
              <w:t>□   ciek w tym zbiornik zaporowy</w:t>
            </w:r>
          </w:p>
        </w:tc>
      </w:tr>
      <w:tr w:rsidR="009145D1" w:rsidRPr="007548D9" w14:paraId="78B9600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24F66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0D9520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EC006" w14:textId="43AA27A6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000000"/>
                <w:sz w:val="20"/>
                <w:szCs w:val="20"/>
              </w:rPr>
              <w:t xml:space="preserve">x </w:t>
            </w:r>
            <w:r w:rsidRPr="007548D9">
              <w:rPr>
                <w:rFonts w:ascii="Tahoma" w:hAnsi="Tahoma" w:cs="Tahoma"/>
                <w:sz w:val="20"/>
                <w:szCs w:val="20"/>
              </w:rPr>
              <w:t xml:space="preserve">jezioro </w:t>
            </w:r>
          </w:p>
        </w:tc>
      </w:tr>
      <w:tr w:rsidR="009145D1" w:rsidRPr="007548D9" w14:paraId="2D69E4F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5A8B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22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462290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BD10" w14:textId="77777777" w:rsidR="009145D1" w:rsidRPr="007548D9" w:rsidRDefault="009145D1" w:rsidP="00545DDA">
            <w:pPr>
              <w:tabs>
                <w:tab w:val="left" w:pos="4689"/>
              </w:tabs>
              <w:ind w:left="328" w:hanging="328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□   wody przejściowe</w:t>
            </w:r>
          </w:p>
        </w:tc>
      </w:tr>
      <w:tr w:rsidR="009145D1" w:rsidRPr="007548D9" w14:paraId="1BFD370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8246A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23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DE3E5A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AE4E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□  wody przybrzeżne</w:t>
            </w:r>
          </w:p>
        </w:tc>
      </w:tr>
      <w:tr w:rsidR="009145D1" w:rsidRPr="007548D9" w14:paraId="5527290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50D2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45F2BE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cieku, jeziora lub innego zbiornika wodnego, lub akwenu wód przejściowych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E6CF7" w14:textId="1F0E9AD8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000000"/>
                <w:sz w:val="20"/>
                <w:szCs w:val="20"/>
              </w:rPr>
              <w:t xml:space="preserve">Jezioro </w:t>
            </w:r>
            <w:r w:rsidR="00F14172" w:rsidRPr="007548D9">
              <w:rPr>
                <w:rFonts w:ascii="Tahoma" w:hAnsi="Tahoma" w:cs="Tahoma"/>
                <w:color w:val="000000"/>
                <w:sz w:val="20"/>
                <w:szCs w:val="20"/>
              </w:rPr>
              <w:t>Niedzięgiel</w:t>
            </w:r>
          </w:p>
        </w:tc>
      </w:tr>
      <w:tr w:rsidR="009145D1" w:rsidRPr="007548D9" w14:paraId="61373AE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5CED1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25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FF9FFC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Identyfikator hydrograficzny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95539" w14:textId="0EFD40ED" w:rsidR="009145D1" w:rsidRPr="007548D9" w:rsidRDefault="00F14172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1882119</w:t>
            </w:r>
          </w:p>
        </w:tc>
      </w:tr>
      <w:tr w:rsidR="009145D1" w:rsidRPr="007548D9" w14:paraId="25B7F3C0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DBAFE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F7C752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Nazwa jednolitej części wód powierzchniowych, w której zlokalizowane jest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 7)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67A8A" w14:textId="4BF0B123" w:rsidR="009145D1" w:rsidRPr="007548D9" w:rsidRDefault="00F14172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Niedzięgiel</w:t>
            </w:r>
          </w:p>
        </w:tc>
      </w:tr>
      <w:tr w:rsidR="009145D1" w:rsidRPr="007548D9" w14:paraId="632E291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ECAB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83B0A3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Kod jednolitej części wód powierzchniowych, w której jest zlokalizowane 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C351B" w14:textId="13A57442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PLL</w:t>
            </w:r>
            <w:r w:rsidR="00F14172" w:rsidRPr="007548D9">
              <w:rPr>
                <w:rFonts w:ascii="Tahoma" w:hAnsi="Tahoma" w:cs="Tahoma"/>
                <w:color w:val="333333"/>
                <w:sz w:val="20"/>
                <w:szCs w:val="20"/>
              </w:rPr>
              <w:t>W10409</w:t>
            </w:r>
          </w:p>
        </w:tc>
      </w:tr>
      <w:tr w:rsidR="009145D1" w:rsidRPr="007548D9" w14:paraId="3D10292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EC5BB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87199B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Kąpielisko jest zlokalizowane w silnie zmienionej jednolitej części wód  powierzchniowych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 8)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E03AE" w14:textId="3B05DABE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14172" w:rsidRPr="007548D9">
              <w:rPr>
                <w:rFonts w:ascii="Tahoma" w:hAnsi="Tahoma" w:cs="Tahoma"/>
                <w:sz w:val="20"/>
                <w:szCs w:val="20"/>
              </w:rPr>
              <w:t>□</w:t>
            </w:r>
            <w:r w:rsidRPr="007548D9">
              <w:rPr>
                <w:rFonts w:ascii="Tahoma" w:hAnsi="Tahoma" w:cs="Tahoma"/>
                <w:sz w:val="20"/>
                <w:szCs w:val="20"/>
              </w:rPr>
              <w:t xml:space="preserve"> Tak               X  Nie</w:t>
            </w:r>
          </w:p>
        </w:tc>
      </w:tr>
      <w:tr w:rsidR="009145D1" w:rsidRPr="007548D9" w14:paraId="7D2947F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7186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3F13F6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Kąpielisko jest zlokalizowane w sztucznej jednolitej części wód powierzchniowych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 8)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D8C39" w14:textId="6AA58E73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□ Tak               </w:t>
            </w:r>
            <w:r w:rsidR="00F14172" w:rsidRPr="007548D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sz w:val="20"/>
                <w:szCs w:val="20"/>
              </w:rPr>
              <w:t>X  Nie</w:t>
            </w:r>
          </w:p>
        </w:tc>
      </w:tr>
      <w:tr w:rsidR="009145D1" w:rsidRPr="007548D9" w14:paraId="5DF4086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BA9FB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lastRenderedPageBreak/>
              <w:t>30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8E8A0D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Lokalizacja kąpieliska - kilometraż cieku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5),9)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2C248" w14:textId="6C56D367" w:rsidR="009145D1" w:rsidRPr="007548D9" w:rsidRDefault="00F14172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9145D1" w:rsidRPr="007548D9" w14:paraId="3F22FA7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F3B68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31</w:t>
            </w:r>
          </w:p>
        </w:tc>
        <w:tc>
          <w:tcPr>
            <w:tcW w:w="56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AF3C94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Lokalizacja kąpieliska – brzeg  cieku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10)</w:t>
            </w:r>
          </w:p>
        </w:tc>
        <w:tc>
          <w:tcPr>
            <w:tcW w:w="46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3CF42" w14:textId="59F8F966" w:rsidR="009145D1" w:rsidRPr="007548D9" w:rsidRDefault="00F14172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</w:tr>
      <w:tr w:rsidR="009145D1" w:rsidRPr="007548D9" w14:paraId="2C6B86E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022E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849DF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Lokalizacja kąpieliska - długość plaży wzdłuż linii brzegowej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6A1D7" w14:textId="32C81F85" w:rsidR="009145D1" w:rsidRPr="007548D9" w:rsidRDefault="00F14172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80</w:t>
            </w:r>
            <w:r w:rsidR="009145D1" w:rsidRPr="007548D9">
              <w:rPr>
                <w:rFonts w:ascii="Tahoma" w:hAnsi="Tahoma" w:cs="Tahoma"/>
                <w:sz w:val="20"/>
                <w:szCs w:val="20"/>
              </w:rPr>
              <w:t>0 m</w:t>
            </w:r>
          </w:p>
        </w:tc>
      </w:tr>
      <w:tr w:rsidR="000E7B95" w:rsidRPr="007548D9" w14:paraId="51A70C0E" w14:textId="77777777" w:rsidTr="001353B8">
        <w:tblPrEx>
          <w:tblCellMar>
            <w:left w:w="70" w:type="dxa"/>
            <w:right w:w="70" w:type="dxa"/>
          </w:tblCellMar>
        </w:tblPrEx>
        <w:trPr>
          <w:trHeight w:val="9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24196D" w14:textId="77777777" w:rsidR="000E7B95" w:rsidRPr="007548D9" w:rsidRDefault="000E7B95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03094" w14:textId="77777777" w:rsidR="000E7B95" w:rsidRPr="007548D9" w:rsidRDefault="000E7B95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Lokalizacja kąpieliska - współrzędne geograficzne granic kąpieliska w formacie dziesiętnym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11), 12)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89E373" w14:textId="77777777" w:rsidR="000E7B95" w:rsidRDefault="000E7B95" w:rsidP="000E7B9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A) X: 5813832,90   Y: 6492617,10</w:t>
            </w:r>
          </w:p>
          <w:p w14:paraId="49E791F0" w14:textId="77777777" w:rsidR="000E7B95" w:rsidRDefault="000E7B95" w:rsidP="000E7B9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B) X: 5813745,30   Y: 6492645,60</w:t>
            </w:r>
          </w:p>
          <w:p w14:paraId="53D671E3" w14:textId="77777777" w:rsidR="000E7B95" w:rsidRDefault="000E7B95" w:rsidP="000E7B9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C) X: 5813697,20   Y: 6492649,00</w:t>
            </w:r>
          </w:p>
          <w:p w14:paraId="64DBF92A" w14:textId="77777777" w:rsidR="000E7B95" w:rsidRDefault="000E7B95" w:rsidP="000E7B9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D) X: 5813665,30   Y: 6492527,80</w:t>
            </w:r>
          </w:p>
          <w:p w14:paraId="6CAD5BC8" w14:textId="65F2A915" w:rsidR="000E7B95" w:rsidRPr="007548D9" w:rsidRDefault="000E7B95" w:rsidP="000E7B9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E) X: 5813800,60   Y: 6492494,20</w:t>
            </w:r>
          </w:p>
        </w:tc>
      </w:tr>
      <w:tr w:rsidR="009145D1" w:rsidRPr="007548D9" w14:paraId="492B8CB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B83C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                        B. Ocena  i klasyfikacja jakości wody w kąpielisku</w:t>
            </w:r>
          </w:p>
        </w:tc>
      </w:tr>
      <w:tr w:rsidR="009145D1" w:rsidRPr="007548D9" w14:paraId="56E2EFF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2020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48D32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Sezonowa ocena jakości wód w kąpielisku po ostatnim sezonie kąpielowym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9C262" w14:textId="1600DED5" w:rsidR="009145D1" w:rsidRPr="004745C2" w:rsidRDefault="00820895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4745C2">
              <w:rPr>
                <w:rFonts w:ascii="Tahoma" w:hAnsi="Tahoma" w:cs="Tahoma"/>
                <w:color w:val="333333"/>
                <w:sz w:val="20"/>
                <w:szCs w:val="20"/>
              </w:rPr>
              <w:t>Wynik klasyfikacji wody</w:t>
            </w:r>
            <w:r w:rsidR="00B24865" w:rsidRPr="004745C2">
              <w:rPr>
                <w:rFonts w:ascii="Tahoma" w:hAnsi="Tahoma" w:cs="Tahoma"/>
                <w:color w:val="333333"/>
                <w:sz w:val="20"/>
                <w:szCs w:val="20"/>
              </w:rPr>
              <w:t xml:space="preserve"> w 202</w:t>
            </w:r>
            <w:r w:rsidR="004745C2" w:rsidRPr="004745C2">
              <w:rPr>
                <w:rFonts w:ascii="Tahoma" w:hAnsi="Tahoma" w:cs="Tahoma"/>
                <w:color w:val="333333"/>
                <w:sz w:val="20"/>
                <w:szCs w:val="20"/>
              </w:rPr>
              <w:t>5</w:t>
            </w:r>
            <w:r w:rsidR="00B24865" w:rsidRPr="004745C2">
              <w:rPr>
                <w:rFonts w:ascii="Tahoma" w:hAnsi="Tahoma" w:cs="Tahoma"/>
                <w:color w:val="333333"/>
                <w:sz w:val="20"/>
                <w:szCs w:val="20"/>
              </w:rPr>
              <w:t xml:space="preserve"> roku</w:t>
            </w:r>
            <w:r w:rsidRPr="004745C2">
              <w:rPr>
                <w:rFonts w:ascii="Tahoma" w:hAnsi="Tahoma" w:cs="Tahoma"/>
                <w:color w:val="333333"/>
                <w:sz w:val="20"/>
                <w:szCs w:val="20"/>
              </w:rPr>
              <w:t xml:space="preserve">: woda przydatna do kąpieli, </w:t>
            </w:r>
            <w:r w:rsidR="004745C2" w:rsidRPr="004745C2">
              <w:rPr>
                <w:rFonts w:ascii="Tahoma" w:hAnsi="Tahoma" w:cs="Tahoma"/>
                <w:sz w:val="20"/>
                <w:szCs w:val="20"/>
              </w:rPr>
              <w:t>w okresie od 30 lipca do 2 sierpnia 2025 roku wystąpiło krótkotrwałe zanieczyszczenie</w:t>
            </w:r>
            <w:r w:rsidR="004745C2">
              <w:rPr>
                <w:rFonts w:ascii="Tahoma" w:hAnsi="Tahoma" w:cs="Tahoma"/>
                <w:sz w:val="20"/>
                <w:szCs w:val="20"/>
              </w:rPr>
              <w:t>,</w:t>
            </w:r>
            <w:r w:rsidR="004745C2" w:rsidRPr="004745C2">
              <w:rPr>
                <w:rFonts w:ascii="Tahoma" w:hAnsi="Tahoma" w:cs="Tahoma"/>
                <w:color w:val="333333"/>
                <w:sz w:val="20"/>
                <w:szCs w:val="20"/>
              </w:rPr>
              <w:t xml:space="preserve"> </w:t>
            </w:r>
            <w:r w:rsidRPr="004745C2">
              <w:rPr>
                <w:rFonts w:ascii="Tahoma" w:hAnsi="Tahoma" w:cs="Tahoma"/>
                <w:color w:val="333333"/>
                <w:sz w:val="20"/>
                <w:szCs w:val="20"/>
              </w:rPr>
              <w:t>jakość wody doskonała</w:t>
            </w:r>
          </w:p>
        </w:tc>
      </w:tr>
      <w:tr w:rsidR="008E39DF" w:rsidRPr="007548D9" w14:paraId="40A6E30E" w14:textId="77777777" w:rsidTr="00AE7C15">
        <w:tblPrEx>
          <w:tblCellMar>
            <w:left w:w="70" w:type="dxa"/>
            <w:right w:w="70" w:type="dxa"/>
          </w:tblCellMar>
        </w:tblPrEx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B1C7959" w14:textId="77777777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35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E682206" w14:textId="6450F0D2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Wyniki 4 ostatnich klasyfikacji  jakości wody ( dotyczy kąpielisk istniejących 4 lata i dłużej;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sz w:val="20"/>
                <w:szCs w:val="20"/>
              </w:rPr>
              <w:t xml:space="preserve">dla kąpielisk istniejących krócej niż 4 lata podaje się wyniki wszystkich dokonanych klasyfikacji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 xml:space="preserve">2), </w:t>
            </w:r>
          </w:p>
          <w:p w14:paraId="2BEE2017" w14:textId="77777777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03FF2CF3" w14:textId="03B4AADA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C061F" w14:textId="710C3CEA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Klasyfikacja za lata: </w:t>
            </w:r>
            <w:r w:rsidR="007958CE">
              <w:rPr>
                <w:rFonts w:ascii="Tahoma" w:hAnsi="Tahoma" w:cs="Tahoma"/>
                <w:sz w:val="20"/>
                <w:szCs w:val="20"/>
              </w:rPr>
              <w:t>2011-2014</w:t>
            </w:r>
          </w:p>
          <w:p w14:paraId="1E33B4AC" w14:textId="6104A06E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wynik klasyfikacji: </w:t>
            </w:r>
            <w:r w:rsidR="007958CE">
              <w:rPr>
                <w:rFonts w:ascii="Tahoma" w:hAnsi="Tahoma" w:cs="Tahoma"/>
                <w:color w:val="333333"/>
                <w:sz w:val="20"/>
                <w:szCs w:val="20"/>
              </w:rPr>
              <w:t>woda przydatna do kąpieli, jakość wody doskonała</w:t>
            </w:r>
          </w:p>
        </w:tc>
      </w:tr>
      <w:tr w:rsidR="008E39DF" w:rsidRPr="007548D9" w14:paraId="5135DF62" w14:textId="77777777" w:rsidTr="00AE7C15">
        <w:tblPrEx>
          <w:tblCellMar>
            <w:left w:w="70" w:type="dxa"/>
            <w:right w:w="70" w:type="dxa"/>
          </w:tblCellMar>
        </w:tblPrEx>
        <w:tc>
          <w:tcPr>
            <w:tcW w:w="616" w:type="dxa"/>
            <w:vMerge/>
            <w:tcBorders>
              <w:left w:val="single" w:sz="4" w:space="0" w:color="000000"/>
            </w:tcBorders>
            <w:vAlign w:val="center"/>
          </w:tcPr>
          <w:p w14:paraId="5D616F3E" w14:textId="77777777" w:rsidR="008E39DF" w:rsidRPr="007548D9" w:rsidRDefault="008E39DF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38" w:type="dxa"/>
            <w:vMerge/>
            <w:tcBorders>
              <w:left w:val="single" w:sz="4" w:space="0" w:color="000000"/>
            </w:tcBorders>
            <w:vAlign w:val="center"/>
          </w:tcPr>
          <w:p w14:paraId="7DF59195" w14:textId="77777777" w:rsidR="008E39DF" w:rsidRPr="007548D9" w:rsidRDefault="008E39DF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F0F31" w14:textId="71CB4983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Klasyfikacja za lata: </w:t>
            </w:r>
            <w:r w:rsidR="007958CE">
              <w:rPr>
                <w:rFonts w:ascii="Tahoma" w:hAnsi="Tahoma" w:cs="Tahoma"/>
                <w:sz w:val="20"/>
                <w:szCs w:val="20"/>
              </w:rPr>
              <w:t>2015-2018</w:t>
            </w:r>
          </w:p>
          <w:p w14:paraId="1856B3A1" w14:textId="332AC2F5" w:rsidR="008E39DF" w:rsidRPr="007548D9" w:rsidRDefault="008E39DF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wynik klasyfikacji: </w:t>
            </w:r>
            <w:r w:rsidR="007958CE">
              <w:rPr>
                <w:rFonts w:ascii="Tahoma" w:hAnsi="Tahoma" w:cs="Tahoma"/>
                <w:color w:val="333333"/>
                <w:sz w:val="20"/>
                <w:szCs w:val="20"/>
              </w:rPr>
              <w:t>woda przydatna do kąpieli, jakość wody doskonała</w:t>
            </w:r>
          </w:p>
        </w:tc>
      </w:tr>
      <w:tr w:rsidR="007958CE" w:rsidRPr="007548D9" w14:paraId="537B5B06" w14:textId="77777777" w:rsidTr="007958CE">
        <w:tblPrEx>
          <w:tblCellMar>
            <w:left w:w="70" w:type="dxa"/>
            <w:right w:w="70" w:type="dxa"/>
          </w:tblCellMar>
        </w:tblPrEx>
        <w:trPr>
          <w:trHeight w:val="855"/>
        </w:trPr>
        <w:tc>
          <w:tcPr>
            <w:tcW w:w="616" w:type="dxa"/>
            <w:vMerge/>
            <w:tcBorders>
              <w:left w:val="single" w:sz="4" w:space="0" w:color="000000"/>
            </w:tcBorders>
            <w:vAlign w:val="center"/>
          </w:tcPr>
          <w:p w14:paraId="1AC79FC6" w14:textId="77777777" w:rsidR="007958CE" w:rsidRPr="007548D9" w:rsidRDefault="007958CE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38" w:type="dxa"/>
            <w:vMerge/>
            <w:tcBorders>
              <w:left w:val="single" w:sz="4" w:space="0" w:color="000000"/>
            </w:tcBorders>
            <w:vAlign w:val="center"/>
          </w:tcPr>
          <w:p w14:paraId="77493B5A" w14:textId="77777777" w:rsidR="007958CE" w:rsidRPr="007548D9" w:rsidRDefault="007958CE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76F663" w14:textId="577D9FA3" w:rsidR="007958CE" w:rsidRPr="007548D9" w:rsidRDefault="007958CE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Klasyfikacja za lata: </w:t>
            </w:r>
            <w:r>
              <w:rPr>
                <w:rFonts w:ascii="Tahoma" w:hAnsi="Tahoma" w:cs="Tahoma"/>
                <w:sz w:val="20"/>
                <w:szCs w:val="20"/>
              </w:rPr>
              <w:t>2019-2022</w:t>
            </w:r>
          </w:p>
          <w:p w14:paraId="21D71633" w14:textId="7FF687E0" w:rsidR="007958CE" w:rsidRPr="007548D9" w:rsidRDefault="007958CE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wynik klasyfikacji: </w:t>
            </w:r>
            <w:r>
              <w:rPr>
                <w:rFonts w:ascii="Tahoma" w:hAnsi="Tahoma" w:cs="Tahoma"/>
                <w:color w:val="333333"/>
                <w:sz w:val="20"/>
                <w:szCs w:val="20"/>
              </w:rPr>
              <w:t>woda przydatna do kąpieli, jakość wody doskonała</w:t>
            </w:r>
          </w:p>
        </w:tc>
      </w:tr>
      <w:tr w:rsidR="009145D1" w:rsidRPr="007548D9" w14:paraId="49B8525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F8F2B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4DC48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Lokalizacja punktu, w którym uzyskano dane do klasyfikacji, o której mowa w polu 35 (współrzędne geograficzne w formacie dziesiętnym )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2), 12)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A141" w14:textId="223EBB0F" w:rsidR="009145D1" w:rsidRPr="007548D9" w:rsidRDefault="00C23A1C" w:rsidP="00545DDA">
            <w:pPr>
              <w:pStyle w:val="Tekstpodstawowy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Prawa strona: 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N  5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2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°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27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'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27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,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22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"  E  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17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°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53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'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27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</w:rPr>
              <w:t>,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52”</w:t>
            </w:r>
          </w:p>
          <w:p w14:paraId="480382A8" w14:textId="5B9AED9D" w:rsidR="00C23A1C" w:rsidRPr="007548D9" w:rsidRDefault="00C23A1C" w:rsidP="00545DDA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Lewa strona: N 52°27'24,49"  E   17°53'29,76”</w:t>
            </w:r>
          </w:p>
        </w:tc>
      </w:tr>
      <w:tr w:rsidR="009145D1" w:rsidRPr="007548D9" w14:paraId="39D993A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3B3E8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B7F7D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Wynik ostatniej klasyfikacji stanu ekologicznego bądź potencjału ekologicznego jednolitej części wód, w której zlokalizowane jest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6B734" w14:textId="30D059C0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Rok wykonania klasyfikacji -20</w:t>
            </w:r>
            <w:r w:rsidR="00C23A1C" w:rsidRPr="007548D9">
              <w:rPr>
                <w:rFonts w:ascii="Tahoma" w:hAnsi="Tahoma" w:cs="Tahoma"/>
                <w:color w:val="333333"/>
                <w:sz w:val="20"/>
                <w:szCs w:val="20"/>
              </w:rPr>
              <w:t>22</w:t>
            </w:r>
          </w:p>
          <w:p w14:paraId="6D9F02BB" w14:textId="61698D5B" w:rsidR="009145D1" w:rsidRPr="007548D9" w:rsidRDefault="009145D1" w:rsidP="00545DDA">
            <w:pPr>
              <w:rPr>
                <w:rFonts w:ascii="Tahoma" w:hAnsi="Tahoma" w:cs="Tahoma"/>
                <w:b/>
                <w:bCs/>
                <w:i/>
                <w:iCs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Rok /lata przeprowadzenia badań monitoringowych będących źródłem danych do klasyfikacji: 201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7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-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2020</w:t>
            </w:r>
          </w:p>
          <w:p w14:paraId="0838ACA9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stan ekologiczny/ potencjał ekologiczny jednolitej części  wód - umiarkowany</w:t>
            </w:r>
          </w:p>
          <w:p w14:paraId="01447217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</w:p>
        </w:tc>
      </w:tr>
      <w:tr w:rsidR="009145D1" w:rsidRPr="007548D9" w14:paraId="0B2773A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02497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38</w:t>
            </w:r>
          </w:p>
        </w:tc>
        <w:tc>
          <w:tcPr>
            <w:tcW w:w="56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C8E000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Wynik ostatniej klasyfikacji stanu chemicznego  jednolitej części wód, w której zlokalizowane jest kąpielisko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6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63964" w14:textId="09F00FE9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Rok wykonania klasyfikacji -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2022</w:t>
            </w:r>
          </w:p>
          <w:p w14:paraId="7B147F8D" w14:textId="0EACF252" w:rsidR="009145D1" w:rsidRPr="007548D9" w:rsidRDefault="009145D1" w:rsidP="00545DDA">
            <w:pPr>
              <w:rPr>
                <w:rFonts w:ascii="Tahoma" w:hAnsi="Tahoma" w:cs="Tahoma"/>
                <w:b/>
                <w:bCs/>
                <w:i/>
                <w:iCs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Rok /lata przeprowadzenia badań monitoringowych będących źródłem danych do klasyfikacji: 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2017-2021</w:t>
            </w:r>
          </w:p>
          <w:p w14:paraId="5C6E3656" w14:textId="7026BEF3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Stan chemiczny jednolitej części wód: poniżej dobrego</w:t>
            </w:r>
          </w:p>
        </w:tc>
      </w:tr>
      <w:tr w:rsidR="009145D1" w:rsidRPr="007548D9" w14:paraId="7CE16FA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8CDBE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39</w:t>
            </w:r>
          </w:p>
        </w:tc>
        <w:tc>
          <w:tcPr>
            <w:tcW w:w="56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DC3D80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Wynik ostatniej oceny stanu  jednolitej części wód powierzchniowych, w której zlokalizowane jest kąpielisko na  podstawie wyników  klasyfikacji, o których mowa w polach 37 i 38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13), 14)</w:t>
            </w:r>
          </w:p>
        </w:tc>
        <w:tc>
          <w:tcPr>
            <w:tcW w:w="46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02D85" w14:textId="752CEFE0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Rok wykonania oceny -</w:t>
            </w:r>
            <w:r w:rsidR="007375F6">
              <w:rPr>
                <w:rFonts w:ascii="Tahoma" w:hAnsi="Tahoma" w:cs="Tahoma"/>
                <w:color w:val="333333"/>
                <w:sz w:val="20"/>
                <w:szCs w:val="20"/>
              </w:rPr>
              <w:t>2022</w:t>
            </w:r>
          </w:p>
          <w:p w14:paraId="17FA6CC3" w14:textId="30E91442" w:rsidR="009145D1" w:rsidRPr="007548D9" w:rsidRDefault="009145D1" w:rsidP="00B53262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stan jednolitej części wód </w:t>
            </w:r>
            <w:r w:rsidR="007375F6">
              <w:rPr>
                <w:rFonts w:ascii="Tahoma" w:hAnsi="Tahoma" w:cs="Tahoma"/>
                <w:color w:val="333333"/>
                <w:sz w:val="20"/>
                <w:szCs w:val="20"/>
              </w:rPr>
              <w:t>–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</w:t>
            </w:r>
            <w:r w:rsidR="003C2338">
              <w:rPr>
                <w:rFonts w:ascii="Tahoma" w:hAnsi="Tahoma" w:cs="Tahoma"/>
                <w:color w:val="333333"/>
                <w:sz w:val="20"/>
                <w:szCs w:val="20"/>
              </w:rPr>
              <w:t>zły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. </w:t>
            </w:r>
          </w:p>
          <w:p w14:paraId="7D2B301B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</w:p>
        </w:tc>
      </w:tr>
      <w:tr w:rsidR="009145D1" w:rsidRPr="007548D9" w14:paraId="4666DC6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5063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DA216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Kod reprezentatywnego  punktu pomiarowo-kontrolnego, w którym uzyskano dane do klasyfikacji i oceny, o której mowa w polach  37,38,39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13),14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001EF" w14:textId="22B4BBEB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PL 0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2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S0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5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02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softHyphen/>
              <w:t>_2219</w:t>
            </w:r>
          </w:p>
        </w:tc>
      </w:tr>
      <w:tr w:rsidR="009145D1" w:rsidRPr="007548D9" w14:paraId="0E4A6CED" w14:textId="77777777" w:rsidTr="00C23A1C">
        <w:trPr>
          <w:gridAfter w:val="1"/>
          <w:wAfter w:w="30" w:type="dxa"/>
        </w:trPr>
        <w:tc>
          <w:tcPr>
            <w:tcW w:w="10835" w:type="dxa"/>
            <w:gridSpan w:val="4"/>
            <w:tcBorders>
              <w:top w:val="single" w:sz="4" w:space="0" w:color="000000"/>
            </w:tcBorders>
          </w:tcPr>
          <w:p w14:paraId="7323410C" w14:textId="77777777" w:rsidR="009145D1" w:rsidRPr="007548D9" w:rsidRDefault="009145D1" w:rsidP="00545DDA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" w:type="dxa"/>
          </w:tcPr>
          <w:p w14:paraId="2A836870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656E185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18A93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C. Opis cech fizycznych , hydrologicznych i geograficznych wód, na których jest zlokalizowano kąpielisko</w:t>
            </w:r>
          </w:p>
        </w:tc>
      </w:tr>
      <w:tr w:rsidR="009145D1" w:rsidRPr="007548D9" w14:paraId="7A0614F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9CEBA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83B8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Kąpielisko zlokalizowane na cieku innym niż zbiornik zaporowy  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15)</w:t>
            </w:r>
          </w:p>
        </w:tc>
      </w:tr>
      <w:tr w:rsidR="009145D1" w:rsidRPr="007548D9" w14:paraId="6DACCF6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60245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41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0311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Wysokość nad poziomem morza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 8), 16)</w:t>
            </w:r>
          </w:p>
          <w:p w14:paraId="224844B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498179B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919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□&lt; 200 m</w:t>
            </w:r>
          </w:p>
        </w:tc>
      </w:tr>
      <w:tr w:rsidR="009145D1" w:rsidRPr="007548D9" w14:paraId="5F3420D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CC7E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42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DD8F0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37D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□200 - 800 m</w:t>
            </w:r>
          </w:p>
        </w:tc>
      </w:tr>
      <w:tr w:rsidR="009145D1" w:rsidRPr="007548D9" w14:paraId="7FD3BAC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C556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43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C5624E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916FE" w14:textId="0A99E7F0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&gt; 800 m</w:t>
            </w:r>
          </w:p>
        </w:tc>
      </w:tr>
      <w:tr w:rsidR="009145D1" w:rsidRPr="007548D9" w14:paraId="032D260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1607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44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CDF4D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Powierzchnia zlewni cieku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 8)</w:t>
            </w:r>
          </w:p>
          <w:p w14:paraId="4337C170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4D04C8E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4B9BBF8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31104D3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E9A9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□&lt; 10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3761AD3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19144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45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2C3FBD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12F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10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lub więcej, ale mniej niż 100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760A543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3F3F5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DF26D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A292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100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lub więcej, ale mniej niż 1000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39DD0E1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4D12D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47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D90571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2AE7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1000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lub więcej, ale mniej niż 10 000km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53CE4AF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72348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575898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A8C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≥ 10 000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604CCB2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1EA9B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49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60BB7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Typ abiotyczny cieku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5),14),17)</w:t>
            </w:r>
          </w:p>
          <w:p w14:paraId="2D04F86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B8E3F" w14:textId="4D639331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kod typu:</w:t>
            </w:r>
            <w:r w:rsidR="00062466" w:rsidRPr="007548D9">
              <w:rPr>
                <w:rFonts w:ascii="Tahoma" w:hAnsi="Tahoma" w:cs="Tahoma"/>
                <w:color w:val="1C1C1C"/>
                <w:sz w:val="20"/>
                <w:szCs w:val="20"/>
              </w:rPr>
              <w:t>-</w:t>
            </w:r>
          </w:p>
        </w:tc>
      </w:tr>
      <w:tr w:rsidR="009145D1" w:rsidRPr="007548D9" w14:paraId="1CD3323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1A367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A93066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2B4EA" w14:textId="001290B4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kod typu:</w:t>
            </w:r>
            <w:r w:rsidR="00062466" w:rsidRPr="007548D9">
              <w:rPr>
                <w:rFonts w:ascii="Tahoma" w:hAnsi="Tahoma" w:cs="Tahoma"/>
                <w:color w:val="1C1C1C"/>
                <w:sz w:val="20"/>
                <w:szCs w:val="20"/>
              </w:rPr>
              <w:t>-</w:t>
            </w:r>
          </w:p>
        </w:tc>
      </w:tr>
      <w:tr w:rsidR="009145D1" w:rsidRPr="007548D9" w14:paraId="4E0DA10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3A9DE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51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C8BF0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Średni przepływ z ostatnich 4 lat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18)</w:t>
            </w:r>
          </w:p>
          <w:p w14:paraId="3C5518D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  <w:p w14:paraId="27A65A27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D5B8B" w14:textId="51579C5D" w:rsidR="009145D1" w:rsidRPr="007548D9" w:rsidRDefault="00BE67BF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Ś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redni niski przepływ z wielolecia ( SNQ)........ m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  <w:lang w:val="en-US"/>
              </w:rPr>
              <w:t>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/s</w:t>
            </w:r>
          </w:p>
        </w:tc>
      </w:tr>
      <w:tr w:rsidR="009145D1" w:rsidRPr="007548D9" w14:paraId="7CFE5A4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E6CEC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  <w:lang w:val="en-US"/>
              </w:rPr>
              <w:t>52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9858BA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0B1B5" w14:textId="7765F972" w:rsidR="009145D1" w:rsidRPr="007548D9" w:rsidRDefault="00BE67BF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Ś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rednia z</w:t>
            </w: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 xml:space="preserve"> 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 xml:space="preserve">przepływów z średnich rocznych ( 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lastRenderedPageBreak/>
              <w:t>SSQ)........ m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  <w:lang w:val="en-US"/>
              </w:rPr>
              <w:t>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/s</w:t>
            </w:r>
          </w:p>
        </w:tc>
      </w:tr>
      <w:tr w:rsidR="009145D1" w:rsidRPr="007548D9" w14:paraId="16D6C4B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DB04E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lastRenderedPageBreak/>
              <w:t>53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56FB8A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CA1C5" w14:textId="5C868165" w:rsidR="009145D1" w:rsidRPr="007548D9" w:rsidRDefault="00BE67BF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Ś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redni wysoki przepływ z wielolecia ( SWQ)........ m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  <w:lang w:val="en-US"/>
              </w:rPr>
              <w:t>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/s</w:t>
            </w:r>
          </w:p>
        </w:tc>
      </w:tr>
      <w:tr w:rsidR="009145D1" w:rsidRPr="007548D9" w14:paraId="0AE23F0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45FC5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DAD1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Współczynnik nieregularności przepływów SSQ/SWQ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5C98F" w14:textId="4EA233DA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CABF5B" wp14:editId="055951C2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101600</wp:posOffset>
                      </wp:positionV>
                      <wp:extent cx="457200" cy="0"/>
                      <wp:effectExtent l="18415" t="19050" r="10160" b="19050"/>
                      <wp:wrapNone/>
                      <wp:docPr id="749374308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1908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F996F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5pt,8pt" to="77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" strokeweight=".53mm">
                      <v:stroke joinstyle="miter" endcap="square"/>
                    </v:line>
                  </w:pict>
                </mc:Fallback>
              </mc:AlternateContent>
            </w:r>
            <w:r w:rsidRPr="007548D9">
              <w:rPr>
                <w:rFonts w:ascii="Tahoma" w:hAnsi="Tahoma" w:cs="Tahoma"/>
                <w:color w:val="FF6600"/>
                <w:sz w:val="20"/>
                <w:szCs w:val="20"/>
              </w:rPr>
              <w:t xml:space="preserve">  </w:t>
            </w:r>
          </w:p>
        </w:tc>
      </w:tr>
      <w:tr w:rsidR="009145D1" w:rsidRPr="007548D9" w14:paraId="3C3AE63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97CADA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DDD9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 xml:space="preserve">Kąpielisko zlokalizowane na jeziorze lub inym zbiorniku wodnym </w:t>
            </w:r>
            <w:r w:rsidRPr="007548D9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vertAlign w:val="superscript"/>
              </w:rPr>
              <w:t>19)</w:t>
            </w:r>
          </w:p>
        </w:tc>
      </w:tr>
      <w:tr w:rsidR="009145D1" w:rsidRPr="007548D9" w14:paraId="7468DA3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9F79B8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55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0D4D3B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Wysokość nad poziomem morza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5), 8), 16)</w:t>
            </w:r>
          </w:p>
          <w:p w14:paraId="00588B8E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  <w:p w14:paraId="5FEE8620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C54A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x &lt; 200 m</w:t>
            </w:r>
          </w:p>
        </w:tc>
      </w:tr>
      <w:tr w:rsidR="009145D1" w:rsidRPr="007548D9" w14:paraId="46919D4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8875B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194341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5D0A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 200 - 800 m</w:t>
            </w:r>
          </w:p>
        </w:tc>
      </w:tr>
      <w:tr w:rsidR="009145D1" w:rsidRPr="007548D9" w14:paraId="2D42E1A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4BC97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57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7CD32B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DD28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 &gt; 800 m</w:t>
            </w:r>
          </w:p>
        </w:tc>
      </w:tr>
      <w:tr w:rsidR="009145D1" w:rsidRPr="007548D9" w14:paraId="73527DD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6D419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93B187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Powierzchnia jeziora lub innego zbiornika wodnego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E57FD" w14:textId="65DB48EC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5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,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5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25C5732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2A7C1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59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A5A52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Typ abiotyczny jeziora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5),14),17)</w:t>
            </w:r>
          </w:p>
          <w:p w14:paraId="61C7F95E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67579" w14:textId="3EB33C0F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color w:val="FF6600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kod typu: </w:t>
            </w:r>
            <w:r w:rsidR="00062466" w:rsidRPr="007548D9">
              <w:rPr>
                <w:rFonts w:ascii="Tahoma" w:hAnsi="Tahoma" w:cs="Tahoma"/>
                <w:color w:val="1C1C1C"/>
                <w:sz w:val="20"/>
                <w:szCs w:val="20"/>
              </w:rPr>
              <w:t>5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A</w:t>
            </w:r>
          </w:p>
        </w:tc>
      </w:tr>
      <w:tr w:rsidR="009145D1" w:rsidRPr="007548D9" w14:paraId="3438BEA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EA07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60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BEC926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7A16E" w14:textId="77F10DC5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Jezioro </w:t>
            </w:r>
            <w:r w:rsidR="00062466" w:rsidRPr="007548D9">
              <w:rPr>
                <w:rFonts w:ascii="Tahoma" w:hAnsi="Tahoma" w:cs="Tahoma"/>
                <w:color w:val="333333"/>
                <w:sz w:val="20"/>
                <w:szCs w:val="20"/>
              </w:rPr>
              <w:t>o wysokiej zawarto</w:t>
            </w:r>
            <w:r w:rsidR="006D4262" w:rsidRPr="007548D9">
              <w:rPr>
                <w:rFonts w:ascii="Tahoma" w:hAnsi="Tahoma" w:cs="Tahoma"/>
                <w:color w:val="333333"/>
                <w:sz w:val="20"/>
                <w:szCs w:val="20"/>
              </w:rPr>
              <w:t>ści wapnia, o małym wypływie zlewni, stratyfikowane</w:t>
            </w:r>
          </w:p>
        </w:tc>
      </w:tr>
      <w:tr w:rsidR="009145D1" w:rsidRPr="007548D9" w14:paraId="20A694C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696E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9243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Charakterystyka dna kąpieliska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1), 20)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03B10" w14:textId="77777777" w:rsidR="009145D1" w:rsidRPr="007548D9" w:rsidRDefault="009145D1" w:rsidP="00A03B6F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piaszczyste</w:t>
            </w:r>
          </w:p>
        </w:tc>
      </w:tr>
      <w:tr w:rsidR="009145D1" w:rsidRPr="007548D9" w14:paraId="0AA2FEC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A75AF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62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5944B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 xml:space="preserve">Głębokość jeziora 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lub innego zbiornika wodnego</w:t>
            </w:r>
            <w:r w:rsidRPr="007548D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sz w:val="20"/>
                <w:szCs w:val="20"/>
                <w:vertAlign w:val="superscript"/>
              </w:rPr>
              <w:t>5)</w:t>
            </w:r>
          </w:p>
          <w:p w14:paraId="07AE06E9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BD7CF" w14:textId="2701029B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 Max: .</w:t>
            </w:r>
            <w:r w:rsidR="006D4262" w:rsidRPr="007548D9">
              <w:rPr>
                <w:rFonts w:ascii="Tahoma" w:hAnsi="Tahoma" w:cs="Tahoma"/>
                <w:color w:val="333333"/>
                <w:sz w:val="20"/>
                <w:szCs w:val="20"/>
              </w:rPr>
              <w:t>21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,</w:t>
            </w:r>
            <w:r w:rsidR="006D4262" w:rsidRPr="007548D9">
              <w:rPr>
                <w:rFonts w:ascii="Tahoma" w:hAnsi="Tahoma" w:cs="Tahoma"/>
                <w:color w:val="333333"/>
                <w:sz w:val="20"/>
                <w:szCs w:val="20"/>
              </w:rPr>
              <w:t>5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m</w:t>
            </w:r>
          </w:p>
        </w:tc>
      </w:tr>
      <w:tr w:rsidR="009145D1" w:rsidRPr="007548D9" w14:paraId="39D1771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143B2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63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2E4FD6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9AA92" w14:textId="462452A9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 Średnia.: </w:t>
            </w:r>
            <w:r w:rsidR="006D4262" w:rsidRPr="007548D9">
              <w:rPr>
                <w:rFonts w:ascii="Tahoma" w:hAnsi="Tahoma" w:cs="Tahoma"/>
                <w:color w:val="333333"/>
                <w:sz w:val="20"/>
                <w:szCs w:val="20"/>
              </w:rPr>
              <w:t>5,5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m</w:t>
            </w:r>
          </w:p>
        </w:tc>
      </w:tr>
      <w:tr w:rsidR="009145D1" w:rsidRPr="007548D9" w14:paraId="1C53546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D33F5F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2DCF4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 xml:space="preserve">Kąpielisko zlokalizowane na zbiorniku zaporowym </w:t>
            </w:r>
            <w:r w:rsidRPr="007548D9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vertAlign w:val="superscript"/>
              </w:rPr>
              <w:t>21)</w:t>
            </w:r>
          </w:p>
        </w:tc>
      </w:tr>
      <w:tr w:rsidR="009145D1" w:rsidRPr="007548D9" w14:paraId="21DC65E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D901FA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64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2DAD82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Wysokość nad poziomem morza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5), 8), 16)</w:t>
            </w:r>
          </w:p>
          <w:p w14:paraId="2E663E54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  <w:p w14:paraId="2371D7C9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0077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□&lt; 200 m</w:t>
            </w:r>
          </w:p>
        </w:tc>
      </w:tr>
      <w:tr w:rsidR="009145D1" w:rsidRPr="007548D9" w14:paraId="1252C81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3F50A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65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05CD70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7396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□200 - 800 m</w:t>
            </w:r>
          </w:p>
        </w:tc>
      </w:tr>
      <w:tr w:rsidR="009145D1" w:rsidRPr="007548D9" w14:paraId="6C6BDCA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D3DF3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83E24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4C52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□&gt; 800 m</w:t>
            </w:r>
          </w:p>
        </w:tc>
      </w:tr>
      <w:tr w:rsidR="009145D1" w:rsidRPr="007548D9" w14:paraId="473D85E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FCE610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67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129CCD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Powierzchnia zlewni zbiornika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5), 8)</w:t>
            </w:r>
          </w:p>
          <w:p w14:paraId="421625A9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  <w:p w14:paraId="66AFAAC8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  <w:p w14:paraId="7C3798D6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  <w:p w14:paraId="7BEF564E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EE540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□&lt; 10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500091B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474EA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A1450B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291C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□10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lub więcej, ale mniej niż 100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171E98E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3A37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69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3526A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D973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□100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lub więcej, ale mniej niż 1000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55997F5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DCCF2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70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3E0F6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A166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□1000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 lub więcej, ale mniej niż 10 000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3E418D0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B759C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71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FB8547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4BCF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□ ≥ 10 000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2E72EB3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CCC605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72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D5A4A8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Powierzchnia zbiornika przy normalnym poziomie piętrzenia (NPP)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77C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...............  km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6358C93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B6342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FADB1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Objętość zbiornika przy normalnym poziomie piętrzenia (NPP)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2BF1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............... mln 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</w:t>
            </w:r>
          </w:p>
        </w:tc>
      </w:tr>
      <w:tr w:rsidR="009145D1" w:rsidRPr="007548D9" w14:paraId="0817C66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2D0FB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74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C192B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Głębokość zbiornika przy normalnym</w:t>
            </w:r>
          </w:p>
          <w:p w14:paraId="0C25394A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poziomie piętrzenia (NPP)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8D1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maksymalna: ................... m</w:t>
            </w:r>
          </w:p>
        </w:tc>
      </w:tr>
      <w:tr w:rsidR="009145D1" w:rsidRPr="007548D9" w14:paraId="1D92413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242A1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75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FED80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7415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średnia.: .............. m</w:t>
            </w:r>
          </w:p>
        </w:tc>
      </w:tr>
      <w:tr w:rsidR="009145D1" w:rsidRPr="007548D9" w14:paraId="56E34E8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DC545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B5489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Średnie dobowe zmiany poziomu wody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6CC9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........................ m</w:t>
            </w:r>
          </w:p>
        </w:tc>
      </w:tr>
      <w:tr w:rsidR="009145D1" w:rsidRPr="007548D9" w14:paraId="11F9CBA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48D8E0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IV</w:t>
            </w:r>
          </w:p>
        </w:tc>
        <w:tc>
          <w:tcPr>
            <w:tcW w:w="1030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4F3ED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  <w:p w14:paraId="7AFE89C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 xml:space="preserve"> Kąpielisko zlokalizowane na wodach przejściowych lub przybrzeżnych </w:t>
            </w:r>
          </w:p>
        </w:tc>
      </w:tr>
      <w:tr w:rsidR="009145D1" w:rsidRPr="007548D9" w14:paraId="66C04B0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0780E4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77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E88AE3" w14:textId="1F1BE0E2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Typ wód przej</w:t>
            </w:r>
            <w:r w:rsidR="005469AF">
              <w:rPr>
                <w:rFonts w:ascii="Tahoma" w:hAnsi="Tahoma" w:cs="Tahoma"/>
                <w:color w:val="333333"/>
                <w:sz w:val="20"/>
                <w:szCs w:val="20"/>
              </w:rPr>
              <w:t>ś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ciowych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5),14),17),23)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4FB0F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Kod typu ......</w:t>
            </w:r>
          </w:p>
        </w:tc>
      </w:tr>
      <w:tr w:rsidR="009145D1" w:rsidRPr="007548D9" w14:paraId="73E9F98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0C6BC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8F3EEE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E0CB3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Nazwa typu ......</w:t>
            </w:r>
          </w:p>
        </w:tc>
      </w:tr>
      <w:tr w:rsidR="009145D1" w:rsidRPr="007548D9" w14:paraId="6633B10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15B8D4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79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609DA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 xml:space="preserve">Typ wód przybrzeżnych </w:t>
            </w:r>
            <w:r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</w:rPr>
              <w:t>5),14),17),23)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D7E5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Kod typu ......</w:t>
            </w:r>
          </w:p>
        </w:tc>
      </w:tr>
      <w:tr w:rsidR="009145D1" w:rsidRPr="007548D9" w14:paraId="03FAA68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1C58C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80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78DD6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90AA8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Nazwa typu ......</w:t>
            </w:r>
          </w:p>
        </w:tc>
      </w:tr>
      <w:tr w:rsidR="009145D1" w:rsidRPr="007548D9" w14:paraId="0329F45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428B1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9145D1" w:rsidRPr="007548D9" w14:paraId="429E0C6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9009AB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FD15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Zrzuty zanieczyszczeń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24)</w:t>
            </w:r>
          </w:p>
        </w:tc>
      </w:tr>
      <w:tr w:rsidR="009145D1" w:rsidRPr="007548D9" w14:paraId="75F6F34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4FC96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EE4E6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oczyszczonych ścieków komunalnych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, 25), 26), 27),28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2CB64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8C7A" w14:textId="73286D58" w:rsidR="009145D1" w:rsidRPr="007548D9" w:rsidRDefault="002C0D0B" w:rsidP="002C0D0B">
            <w:pPr>
              <w:tabs>
                <w:tab w:val="left" w:pos="11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</w:t>
            </w:r>
          </w:p>
        </w:tc>
      </w:tr>
      <w:tr w:rsidR="009145D1" w:rsidRPr="007548D9" w14:paraId="1FE9C7B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06F5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1B65F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oczyszczonych ścieków przemysłowych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25), 26), 27)28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4ACDF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BA8F" w14:textId="02E2788F" w:rsidR="009145D1" w:rsidRPr="007548D9" w:rsidRDefault="002C0D0B" w:rsidP="002C0D0B">
            <w:pPr>
              <w:tabs>
                <w:tab w:val="left" w:pos="111"/>
              </w:tabs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brak</w:t>
            </w:r>
          </w:p>
        </w:tc>
      </w:tr>
      <w:tr w:rsidR="009145D1" w:rsidRPr="007548D9" w14:paraId="4DD1F08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02B3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A6FED4" w14:textId="3CA6752B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Zrzuty ścieków z oczyszcz</w:t>
            </w:r>
            <w:r w:rsidR="00A409B6">
              <w:rPr>
                <w:rFonts w:ascii="Tahoma" w:hAnsi="Tahoma" w:cs="Tahoma"/>
                <w:color w:val="1C1C1C"/>
                <w:sz w:val="20"/>
                <w:szCs w:val="20"/>
              </w:rPr>
              <w:t>a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lni przydomowych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1),26,) 27),28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ACBAF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A2B0" w14:textId="1D412A9D" w:rsidR="009145D1" w:rsidRPr="007548D9" w:rsidRDefault="002C0D0B" w:rsidP="002C0D0B">
            <w:pPr>
              <w:tabs>
                <w:tab w:val="left" w:pos="83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3BE1923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0687C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92968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Nielegalne zrzuty zanieczyszczeń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25),28)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A4D731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1DBD" w14:textId="61D77C5E" w:rsidR="009145D1" w:rsidRPr="007548D9" w:rsidRDefault="002C0D0B" w:rsidP="002C0D0B">
            <w:pPr>
              <w:tabs>
                <w:tab w:val="left" w:pos="83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 danych w ewidencji WIOŚ</w:t>
            </w:r>
          </w:p>
        </w:tc>
      </w:tr>
      <w:tr w:rsidR="009145D1" w:rsidRPr="007548D9" w14:paraId="3775E39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B2DE1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85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FEBBE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Zrzuty wód pochłodniczych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25),26), 27)28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A3798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3BD67" w14:textId="021307A9" w:rsidR="009145D1" w:rsidRPr="007548D9" w:rsidRDefault="002C0D0B" w:rsidP="00545DDA">
            <w:pPr>
              <w:tabs>
                <w:tab w:val="left" w:pos="11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</w:t>
            </w:r>
          </w:p>
        </w:tc>
      </w:tr>
      <w:tr w:rsidR="009145D1" w:rsidRPr="007548D9" w14:paraId="6371DF8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A838F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9F6A2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oczyszczonych wód opadowych lub roztopowych z systemu kanalizacji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25), 26), 27),28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71F25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05E5" w14:textId="2FB2A2C3" w:rsidR="009145D1" w:rsidRPr="007548D9" w:rsidRDefault="002C0D0B" w:rsidP="002C0D0B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 danych w ewidencji WIOŚ</w:t>
            </w:r>
          </w:p>
        </w:tc>
      </w:tr>
      <w:tr w:rsidR="009145D1" w:rsidRPr="007548D9" w14:paraId="009CD7F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9A41B9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D828B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nieoczyszczonych wód deszczowych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25),26),27),28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E5AB5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A9903" w14:textId="2914ADE0" w:rsidR="009145D1" w:rsidRPr="007548D9" w:rsidRDefault="002C0D0B" w:rsidP="002C0D0B">
            <w:pPr>
              <w:tabs>
                <w:tab w:val="left" w:pos="569"/>
              </w:tabs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 danych w ewidencji WIOŚ</w:t>
            </w:r>
          </w:p>
        </w:tc>
      </w:tr>
      <w:tr w:rsidR="009145D1" w:rsidRPr="007548D9" w14:paraId="5FD4E43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15EA5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CBA34A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ścieków z odwodnienia zakładów górniczych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14), 25), 26), 27)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3F5C9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DC13" w14:textId="02826401" w:rsidR="009145D1" w:rsidRPr="007548D9" w:rsidRDefault="009145D1" w:rsidP="00545DDA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</w:t>
            </w:r>
          </w:p>
          <w:p w14:paraId="245FA201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</w:p>
          <w:p w14:paraId="03D6BB1C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</w:rPr>
            </w:pPr>
          </w:p>
        </w:tc>
      </w:tr>
      <w:tr w:rsidR="009145D1" w:rsidRPr="007548D9" w14:paraId="6379173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449B1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89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FE1A7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Odprowadzanie wody z urządzeń melioracyjnych odwadniających pola nawożone gnojówką lub gnojowicą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26),28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A3D05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B0F9" w14:textId="3F3871BD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brak </w:t>
            </w:r>
          </w:p>
        </w:tc>
      </w:tr>
      <w:tr w:rsidR="009145D1" w:rsidRPr="007548D9" w14:paraId="7710663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7CCC9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C1590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ze stawów hodowlanych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26), 27),28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8146C6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DC9F" w14:textId="1CC54B3D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brak </w:t>
            </w:r>
          </w:p>
        </w:tc>
      </w:tr>
      <w:tr w:rsidR="009145D1" w:rsidRPr="007548D9" w14:paraId="472BF6C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D935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7A17C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Zrzuty zanieczyszczeń z jednostek pływających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29)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FA083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8C4B" w14:textId="4744C247" w:rsidR="009145D1" w:rsidRPr="007548D9" w:rsidRDefault="009145D1" w:rsidP="00545DDA">
            <w:pPr>
              <w:tabs>
                <w:tab w:val="left" w:pos="111"/>
              </w:tabs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</w:t>
            </w:r>
          </w:p>
        </w:tc>
      </w:tr>
      <w:tr w:rsidR="009145D1" w:rsidRPr="007548D9" w14:paraId="0EA3CA9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A63E5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92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B1EBC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Inne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25),26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AF851E" w14:textId="77777777" w:rsidR="009145D1" w:rsidRPr="007548D9" w:rsidRDefault="009145D1" w:rsidP="00545DDA">
            <w:pPr>
              <w:jc w:val="center"/>
              <w:rPr>
                <w:rStyle w:val="Pogrubienie"/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2967B" w14:textId="03E9F2BC" w:rsidR="009145D1" w:rsidRPr="007548D9" w:rsidRDefault="002C0D0B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 danych w ewidencji WIOŚ</w:t>
            </w:r>
          </w:p>
        </w:tc>
      </w:tr>
      <w:tr w:rsidR="009145D1" w:rsidRPr="007548D9" w14:paraId="2D03B72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9F0D5E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0B02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Użytkowanie zlewni wokół kąpieliska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24), 30)</w:t>
            </w:r>
          </w:p>
        </w:tc>
      </w:tr>
      <w:tr w:rsidR="009145D1" w:rsidRPr="007548D9" w14:paraId="382CA01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96BA0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6B440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Zabudowa miejska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CD3AE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16140" w14:textId="77777777" w:rsidR="009145D1" w:rsidRPr="007548D9" w:rsidRDefault="009145D1" w:rsidP="002C0D0B">
            <w:pPr>
              <w:tabs>
                <w:tab w:val="left" w:pos="569"/>
              </w:tabs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768124C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05F23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29DE6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Tereny przemysłowe, handlowe i komunikacyjne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50421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5E7A" w14:textId="77777777" w:rsidR="009145D1" w:rsidRPr="007548D9" w:rsidRDefault="009145D1" w:rsidP="002C0D0B">
            <w:pPr>
              <w:tabs>
                <w:tab w:val="left" w:pos="569"/>
              </w:tabs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02F5239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6D5B9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95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03DD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Kopalnie, wyrobiska i budowy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08C6F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874C8" w14:textId="77777777" w:rsidR="009145D1" w:rsidRPr="007548D9" w:rsidRDefault="009145D1" w:rsidP="002C0D0B">
            <w:pPr>
              <w:tabs>
                <w:tab w:val="left" w:pos="569"/>
              </w:tabs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4E06960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63AA0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lastRenderedPageBreak/>
              <w:t>96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7EBBA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Miejskie tereny zielone i wypoczynkowe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15F0B" w14:textId="2F77693D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7E205" w14:textId="1FBB0510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70733F6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B798C9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6D40F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Grunty orne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23DF0" w14:textId="07575E92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F03D7" w14:textId="64BDEAE3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2EF59D7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54F6C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8C743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Uprawy trwałe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53D4E5" w14:textId="438FD6D5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B50C0" w14:textId="64E8E985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02B9287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A664D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99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76CBE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Łąki i pastwiska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8D07A" w14:textId="0235D53A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2D2AD" w14:textId="5653721A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37A37DB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51389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F5B66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Obszary upraw mieszanych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37652" w14:textId="03DFA5EC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EE6A7" w14:textId="5A4D20AB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7985781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1AC8C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101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96027E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Lasy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A6115" w14:textId="24D3C2C9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B3D24" w14:textId="5BEB1610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1623EE4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5D581D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102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09FBE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Zespoły roślinności drzewiastej</w:t>
            </w:r>
          </w:p>
          <w:p w14:paraId="621246BA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i krzewiastej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03E09" w14:textId="6F0FD35E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D1C3" w14:textId="64BA4AC3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145138B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79A5E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103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DDCBD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Tereny otwarte, pozbawione roślinności lub z rzadkim pokryciem roślinnym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E27B08" w14:textId="6B9D214A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C004" w14:textId="3CC8089D" w:rsidR="009145D1" w:rsidRPr="007548D9" w:rsidRDefault="002C0D0B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Nie dotyczy</w:t>
            </w:r>
          </w:p>
        </w:tc>
      </w:tr>
      <w:tr w:rsidR="009145D1" w:rsidRPr="007548D9" w14:paraId="12F056B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F88C9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104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36F9E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Inne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D62AA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EEE7F" w14:textId="77777777" w:rsidR="009145D1" w:rsidRPr="007548D9" w:rsidRDefault="009145D1" w:rsidP="00545DDA">
            <w:pPr>
              <w:tabs>
                <w:tab w:val="left" w:pos="111"/>
              </w:tabs>
              <w:snapToGri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Nie dotyczy </w:t>
            </w:r>
          </w:p>
        </w:tc>
      </w:tr>
      <w:tr w:rsidR="009145D1" w:rsidRPr="007548D9" w14:paraId="7C96F00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3B05B1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III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62A0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Formy wypoczynku na terenie kąpieliska i w jego otoczeniu, w odległości do 500 m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24)</w:t>
            </w:r>
          </w:p>
        </w:tc>
      </w:tr>
      <w:tr w:rsidR="009145D1" w:rsidRPr="007548D9" w14:paraId="65C4667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836A8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105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A8E3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Kąpiel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DBCC7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E300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Kąpiel na plażach strzeżonych</w:t>
            </w:r>
          </w:p>
        </w:tc>
      </w:tr>
      <w:tr w:rsidR="009145D1" w:rsidRPr="007548D9" w14:paraId="040C380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9CD46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106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8D4B1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Sporty wodne (kajaki, łodzie żaglowe, motorówki)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65267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3F0D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Kajaki ,rowery wodne, łódki</w:t>
            </w:r>
          </w:p>
        </w:tc>
      </w:tr>
      <w:tr w:rsidR="009145D1" w:rsidRPr="007548D9" w14:paraId="648402C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D89E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107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2F5ED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Wędkarstwo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556F36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4B0C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tak</w:t>
            </w:r>
          </w:p>
        </w:tc>
      </w:tr>
      <w:tr w:rsidR="009145D1" w:rsidRPr="007548D9" w14:paraId="393BD54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6C141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108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4C8BB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Inne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94DB1" w14:textId="21810993" w:rsidR="009145D1" w:rsidRPr="007548D9" w:rsidRDefault="002C0D0B" w:rsidP="00545DDA">
            <w:pPr>
              <w:jc w:val="center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411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Łodzie motorowe ratowników</w:t>
            </w:r>
          </w:p>
        </w:tc>
      </w:tr>
      <w:tr w:rsidR="009145D1" w:rsidRPr="007548D9" w14:paraId="64E4FBF0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71573D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IV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C9F3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Wyposażenie techniczne kąpieliska oraz dbałość o jego czystość</w:t>
            </w:r>
          </w:p>
        </w:tc>
      </w:tr>
      <w:tr w:rsidR="009145D1" w:rsidRPr="007548D9" w14:paraId="6338462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A202CD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109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2396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Toalety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</w:t>
            </w:r>
          </w:p>
          <w:p w14:paraId="7E720B5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94B3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tak ( przed wejściem na plażę strzeżoną )</w:t>
            </w:r>
          </w:p>
        </w:tc>
      </w:tr>
      <w:tr w:rsidR="009145D1" w:rsidRPr="007548D9" w14:paraId="0DBC1A6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E7AAF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110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96C868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30F3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nie</w:t>
            </w:r>
          </w:p>
        </w:tc>
      </w:tr>
      <w:tr w:rsidR="009145D1" w:rsidRPr="007548D9" w14:paraId="5EA7498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CF44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111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42FC2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Natryski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</w:t>
            </w:r>
          </w:p>
          <w:p w14:paraId="7FCFB01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595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□tak</w:t>
            </w:r>
          </w:p>
        </w:tc>
      </w:tr>
      <w:tr w:rsidR="009145D1" w:rsidRPr="007548D9" w14:paraId="0D0F11E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BCA19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112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05774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D40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nie</w:t>
            </w:r>
          </w:p>
        </w:tc>
      </w:tr>
      <w:tr w:rsidR="009145D1" w:rsidRPr="007548D9" w14:paraId="4370B0B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2E853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113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94E99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Kosze na śmieci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</w:t>
            </w:r>
          </w:p>
          <w:p w14:paraId="0D08FF3A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41E0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tak</w:t>
            </w:r>
          </w:p>
        </w:tc>
      </w:tr>
      <w:tr w:rsidR="009145D1" w:rsidRPr="007548D9" w14:paraId="7110298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38ECF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114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E8BE2B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2EB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nie</w:t>
            </w:r>
          </w:p>
        </w:tc>
      </w:tr>
      <w:tr w:rsidR="009145D1" w:rsidRPr="007548D9" w14:paraId="4CBCE54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16B34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115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E7A4E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Ogrodzenie plaży kąpieliska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</w:t>
            </w:r>
          </w:p>
          <w:p w14:paraId="62ADCEB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F2C8D" w14:textId="6E5909B1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  <w:r w:rsidR="002C0D0B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tak</w:t>
            </w:r>
          </w:p>
        </w:tc>
      </w:tr>
      <w:tr w:rsidR="009145D1" w:rsidRPr="007548D9" w14:paraId="151A1050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B5B12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59505A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4ED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nie</w:t>
            </w:r>
          </w:p>
        </w:tc>
      </w:tr>
      <w:tr w:rsidR="009145D1" w:rsidRPr="007548D9" w14:paraId="0B9F69F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F07DF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117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1E443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Sprzątanie plaży kąpieliska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</w:t>
            </w:r>
          </w:p>
          <w:p w14:paraId="102B4AF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67E6E76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2AD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tak</w:t>
            </w:r>
          </w:p>
        </w:tc>
      </w:tr>
      <w:tr w:rsidR="009145D1" w:rsidRPr="007548D9" w14:paraId="6B219FB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B0307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05757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3863D" w14:textId="30904583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częstotliwość: </w:t>
            </w:r>
            <w:r w:rsidR="002C0D0B" w:rsidRPr="007548D9">
              <w:rPr>
                <w:rFonts w:ascii="Tahoma" w:hAnsi="Tahoma" w:cs="Tahoma"/>
                <w:color w:val="1C1C1C"/>
                <w:sz w:val="20"/>
                <w:szCs w:val="20"/>
              </w:rPr>
              <w:t>cztery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/dobę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31)</w:t>
            </w:r>
          </w:p>
        </w:tc>
      </w:tr>
      <w:tr w:rsidR="009145D1" w:rsidRPr="007548D9" w14:paraId="4088961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F8E2E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119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24C2F4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7F61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nie</w:t>
            </w:r>
          </w:p>
        </w:tc>
      </w:tr>
      <w:tr w:rsidR="009145D1" w:rsidRPr="007548D9" w14:paraId="6B3FE8A0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F3B47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333333"/>
                <w:sz w:val="20"/>
                <w:szCs w:val="20"/>
              </w:rPr>
              <w:t>120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03D6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Zakaz wprowadzania zwierząt na teren kąpieliska oraz plaży kąpieliska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1A83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tak</w:t>
            </w:r>
          </w:p>
        </w:tc>
      </w:tr>
      <w:tr w:rsidR="009145D1" w:rsidRPr="007548D9" w14:paraId="68463FF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CC325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121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B51DE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849D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nie</w:t>
            </w:r>
          </w:p>
        </w:tc>
      </w:tr>
      <w:tr w:rsidR="009145D1" w:rsidRPr="007548D9" w14:paraId="0F6F07C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116FD3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BE43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Inne informacje</w:t>
            </w:r>
          </w:p>
        </w:tc>
      </w:tr>
      <w:tr w:rsidR="009145D1" w:rsidRPr="007548D9" w14:paraId="165E1FC8" w14:textId="77777777" w:rsidTr="00C23A1C">
        <w:tblPrEx>
          <w:tblCellMar>
            <w:left w:w="70" w:type="dxa"/>
            <w:right w:w="70" w:type="dxa"/>
          </w:tblCellMar>
        </w:tblPrEx>
        <w:trPr>
          <w:trHeight w:val="216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89D8B9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122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C07FA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Kąpielisko zlokalizowane w obszarze objętym formami ochrony przyrody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1),8), 32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AC255" w14:textId="6404D06E" w:rsidR="009145D1" w:rsidRPr="007548D9" w:rsidRDefault="002C0D0B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tak</w:t>
            </w:r>
          </w:p>
        </w:tc>
      </w:tr>
      <w:tr w:rsidR="009145D1" w:rsidRPr="007548D9" w14:paraId="23231629" w14:textId="77777777" w:rsidTr="00C23A1C">
        <w:tblPrEx>
          <w:tblCellMar>
            <w:left w:w="70" w:type="dxa"/>
            <w:right w:w="70" w:type="dxa"/>
          </w:tblCellMar>
        </w:tblPrEx>
        <w:trPr>
          <w:trHeight w:val="216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F5FA8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123</w:t>
            </w:r>
          </w:p>
        </w:tc>
        <w:tc>
          <w:tcPr>
            <w:tcW w:w="563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98A95D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647F3" w14:textId="562C72A3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opis formy ochrony przyrody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33)</w:t>
            </w:r>
            <w:r w:rsidR="002C0D0B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;</w:t>
            </w:r>
            <w:r w:rsidR="00A249FF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</w:t>
            </w:r>
            <w:r w:rsidR="002C0D0B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Powidzko-Bieniszewski Obszar Chronionego 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</w:rPr>
              <w:t>Krajobrazu; Powidzki Park Krajobrazowy</w:t>
            </w:r>
            <w:r w:rsidR="008501E7">
              <w:rPr>
                <w:rFonts w:ascii="Tahoma" w:hAnsi="Tahoma" w:cs="Tahoma"/>
                <w:color w:val="1C1C1C"/>
                <w:sz w:val="20"/>
                <w:szCs w:val="20"/>
              </w:rPr>
              <w:t>,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obszar Natura 2000 PLH300026 „Pojezierze Gnieźnieńskie”</w:t>
            </w:r>
            <w:r w:rsidR="002C0D0B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</w:t>
            </w:r>
          </w:p>
        </w:tc>
      </w:tr>
      <w:tr w:rsidR="009145D1" w:rsidRPr="007548D9" w14:paraId="1CD7CCE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15F76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124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17327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B6A3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nie</w:t>
            </w:r>
          </w:p>
        </w:tc>
      </w:tr>
      <w:tr w:rsidR="009145D1" w:rsidRPr="007548D9" w14:paraId="0356726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DB8D1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125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F509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Kąpielisko zlokalizowane w odległości mniejszej niż 1000 m od wodopoju dla zwierząt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1),8)</w:t>
            </w:r>
          </w:p>
          <w:p w14:paraId="6882958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477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tak</w:t>
            </w:r>
          </w:p>
        </w:tc>
      </w:tr>
      <w:tr w:rsidR="009145D1" w:rsidRPr="007548D9" w14:paraId="09EA8A7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6EE9B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8588A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957C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odległość od wodopoju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34)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: ........... m</w:t>
            </w:r>
          </w:p>
        </w:tc>
      </w:tr>
      <w:tr w:rsidR="009145D1" w:rsidRPr="007548D9" w14:paraId="71B434A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CE26F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127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BA56C8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0A3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nie</w:t>
            </w:r>
          </w:p>
        </w:tc>
      </w:tr>
      <w:tr w:rsidR="009145D1" w:rsidRPr="007548D9" w14:paraId="6DD77E3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5584C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128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3751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Zanieczyszczenie osadów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8), 13),14), 36), 37)</w:t>
            </w:r>
          </w:p>
          <w:p w14:paraId="5B41144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6AB2F45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6E5417E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2B24D2A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3EB2284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F52C7" w14:textId="4D1CF556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metale ciężkie 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</w:rPr>
              <w:t>(osady zanieczyszczone w niewielkim stopniu)</w:t>
            </w:r>
          </w:p>
        </w:tc>
      </w:tr>
      <w:tr w:rsidR="009145D1" w:rsidRPr="007548D9" w14:paraId="2B6DFE0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123A0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129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A13E8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AFFB" w14:textId="57B86FA8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</w:t>
            </w:r>
            <w:r w:rsidR="00D040E2"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substancje priorytetowe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(osady zanieczyszczone w niewielkim stopniu)</w:t>
            </w:r>
          </w:p>
        </w:tc>
      </w:tr>
      <w:tr w:rsidR="009145D1" w:rsidRPr="007548D9" w14:paraId="0A6C4C8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B76E8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130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18AB14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7FD47" w14:textId="4CE5198D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</w:rPr>
              <w:t>odpady budowlane</w:t>
            </w:r>
          </w:p>
        </w:tc>
      </w:tr>
      <w:tr w:rsidR="009145D1" w:rsidRPr="007548D9" w14:paraId="12BD626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C1D387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131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DCCA1E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2C646" w14:textId="16CDD42C" w:rsidR="009145D1" w:rsidRPr="007548D9" w:rsidRDefault="00D040E2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brak danych</w:t>
            </w:r>
          </w:p>
        </w:tc>
      </w:tr>
      <w:tr w:rsidR="009145D1" w:rsidRPr="007548D9" w14:paraId="610DC88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676F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E.  możliwość rozmnożenia się sinic</w:t>
            </w:r>
          </w:p>
        </w:tc>
      </w:tr>
      <w:tr w:rsidR="009145D1" w:rsidRPr="007548D9" w14:paraId="5EABBC2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D25CD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132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FE191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Zakwity sinic zaobserwowane w ciągu ostatnich 4 lat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2), 8), 37)</w:t>
            </w:r>
          </w:p>
          <w:p w14:paraId="52BD6C7D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47F7D81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8EA2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X nie stwierdzono </w:t>
            </w:r>
          </w:p>
        </w:tc>
      </w:tr>
      <w:tr w:rsidR="009145D1" w:rsidRPr="007548D9" w14:paraId="03B0854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5ED44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133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037287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D75E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nie stwierdzono</w:t>
            </w:r>
          </w:p>
        </w:tc>
      </w:tr>
      <w:tr w:rsidR="009145D1" w:rsidRPr="007548D9" w14:paraId="1AF5078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F6637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134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1ADAE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0DEE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nie stwierdzono</w:t>
            </w:r>
          </w:p>
        </w:tc>
      </w:tr>
      <w:tr w:rsidR="009145D1" w:rsidRPr="007548D9" w14:paraId="6E66C78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ED9B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135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638EEF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42E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x  nie stwierdzono</w:t>
            </w:r>
          </w:p>
        </w:tc>
      </w:tr>
      <w:tr w:rsidR="009145D1" w:rsidRPr="007548D9" w14:paraId="11E0D11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23D1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136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EDB51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Ryzyko rozmnożenia się sinic w przyszłości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 2), 8), 13), 14</w:t>
            </w:r>
          </w:p>
          <w:p w14:paraId="22489C8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56A8CB57" w14:textId="77777777" w:rsidR="009145D1" w:rsidRPr="007548D9" w:rsidRDefault="009145D1" w:rsidP="00545DDA">
            <w:pPr>
              <w:ind w:left="360"/>
              <w:rPr>
                <w:rFonts w:ascii="Tahoma" w:hAnsi="Tahoma" w:cs="Tahoma"/>
                <w:color w:val="1C1C1C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B79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X brak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38)</w:t>
            </w:r>
          </w:p>
          <w:p w14:paraId="6BC85C9D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</w:p>
          <w:p w14:paraId="0095E78E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color w:val="1C1C1C"/>
                <w:sz w:val="20"/>
                <w:szCs w:val="20"/>
              </w:rPr>
            </w:pPr>
          </w:p>
        </w:tc>
      </w:tr>
      <w:tr w:rsidR="009145D1" w:rsidRPr="007548D9" w14:paraId="5ED1D07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1E9B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137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2F398D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FBD67" w14:textId="423D7E6B" w:rsidR="009145D1" w:rsidRPr="007548D9" w:rsidRDefault="00682DB8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małe 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39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(</w:t>
            </w:r>
            <w:r w:rsidR="00D55EC1" w:rsidRPr="007548D9">
              <w:rPr>
                <w:rFonts w:ascii="Tahoma" w:hAnsi="Tahoma" w:cs="Tahoma"/>
                <w:color w:val="1C1C1C"/>
                <w:sz w:val="20"/>
                <w:szCs w:val="20"/>
              </w:rPr>
              <w:t>ryzyko rozmnażania cyjanobakterii oceniono bez uwzględniania zakwitów glonów w polach 132-135)</w:t>
            </w:r>
          </w:p>
        </w:tc>
      </w:tr>
      <w:tr w:rsidR="009145D1" w:rsidRPr="007548D9" w14:paraId="6E18392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3739F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7F00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F3B71" w14:textId="4F721DE5" w:rsidR="009145D1" w:rsidRPr="007548D9" w:rsidRDefault="00682DB8" w:rsidP="00545DD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średnie 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40)</w:t>
            </w:r>
          </w:p>
        </w:tc>
      </w:tr>
      <w:tr w:rsidR="009145D1" w:rsidRPr="007548D9" w14:paraId="6E0B6300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5D54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139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E4CB1C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0A65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duże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41)</w:t>
            </w:r>
          </w:p>
        </w:tc>
      </w:tr>
      <w:tr w:rsidR="009145D1" w:rsidRPr="007548D9" w14:paraId="060F578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1E4B2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F.  Możliwości rozmnożenia makroglonów lub fitoplanktonu</w:t>
            </w:r>
          </w:p>
        </w:tc>
      </w:tr>
      <w:tr w:rsidR="009145D1" w:rsidRPr="007548D9" w14:paraId="1395400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9CDDB6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lastRenderedPageBreak/>
              <w:t>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24D8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Makroglony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42)</w:t>
            </w:r>
          </w:p>
        </w:tc>
      </w:tr>
      <w:tr w:rsidR="009145D1" w:rsidRPr="007548D9" w14:paraId="452D6410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57241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BD062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Morszczyn pęcherzykowaty (Fucus vesiculosus)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14),13) 44)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2A8AA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5EDB760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49FA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4D2AA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Sałata morska (Ulva lactuca)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14), 44),13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9F4A7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65D96C9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4C79D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BBC0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Inne taksony  makroglonów niż wymienione w polach :140 i 141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14),15),13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9EB02" w14:textId="77777777" w:rsidR="009145D1" w:rsidRPr="007548D9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Nie dotyczy</w:t>
            </w:r>
          </w:p>
        </w:tc>
      </w:tr>
      <w:tr w:rsidR="009145D1" w:rsidRPr="007548D9" w14:paraId="5F77443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28A86A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II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1D22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Fitoplankton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44)</w:t>
            </w:r>
          </w:p>
        </w:tc>
      </w:tr>
      <w:tr w:rsidR="009145D1" w:rsidRPr="007548D9" w14:paraId="50EB3D6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8087C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143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5FE6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Ryzyko rozmnożenia się fitoplanktonu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8)13),14</w:t>
            </w:r>
          </w:p>
          <w:p w14:paraId="005D0A3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0C5C8E5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55CD23E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63E27" w14:textId="2FFEB3E9" w:rsidR="009145D1" w:rsidRPr="007548D9" w:rsidRDefault="00682DB8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brak 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45)</w:t>
            </w:r>
          </w:p>
        </w:tc>
      </w:tr>
      <w:tr w:rsidR="009145D1" w:rsidRPr="007548D9" w14:paraId="626548C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F6D16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144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8C89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37250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małe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46)</w:t>
            </w:r>
          </w:p>
        </w:tc>
      </w:tr>
      <w:tr w:rsidR="009145D1" w:rsidRPr="007548D9" w14:paraId="2273920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A58202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145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797BC5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DDD68" w14:textId="285221DC" w:rsidR="009145D1" w:rsidRPr="007548D9" w:rsidRDefault="00682DB8" w:rsidP="00545DD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1C1C1C"/>
                <w:sz w:val="20"/>
                <w:szCs w:val="20"/>
              </w:rPr>
              <w:t>x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średnie </w:t>
            </w:r>
            <w:r w:rsidR="009145D1"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47)</w:t>
            </w:r>
          </w:p>
        </w:tc>
      </w:tr>
      <w:tr w:rsidR="009145D1" w:rsidRPr="007548D9" w14:paraId="77C6BFFF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B63708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69FB58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C416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□ duże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48)</w:t>
            </w:r>
          </w:p>
        </w:tc>
      </w:tr>
      <w:tr w:rsidR="009145D1" w:rsidRPr="007548D9" w14:paraId="5BC116F6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8BD4" w14:textId="79D5898F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G. Informacja w przypadku gdy istnieje</w:t>
            </w:r>
            <w:r w:rsidR="001846C1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ryzyko  krótkotrwałych zanieczyszczeń w okresie,</w:t>
            </w:r>
            <w:r w:rsidR="0022613D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 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dla którego sporządzono profil wody w kąpielisku  </w:t>
            </w:r>
            <w:r w:rsidRPr="0068634C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49</w:t>
            </w:r>
            <w:r w:rsidR="0049215B" w:rsidRPr="0068634C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)</w:t>
            </w:r>
          </w:p>
        </w:tc>
      </w:tr>
      <w:tr w:rsidR="009145D1" w:rsidRPr="007548D9" w14:paraId="5542D46C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AB82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147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969EE1" w14:textId="0DDF8C42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Rodzaj spodziewanych krótkotrwałych zanieczyszczeń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2), 5),</w:t>
            </w:r>
            <w:r w:rsidR="00CF627D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25), 29)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B615D" w14:textId="5C9699B8" w:rsidR="009145D1" w:rsidRPr="007548D9" w:rsidRDefault="00D55EC1" w:rsidP="00D55EC1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Ścieki bytowe, zanieczyszcz</w:t>
            </w:r>
            <w:r w:rsidR="005864B6">
              <w:rPr>
                <w:rFonts w:ascii="Tahoma" w:hAnsi="Tahoma" w:cs="Tahoma"/>
                <w:color w:val="1C1C1C"/>
                <w:sz w:val="20"/>
                <w:szCs w:val="20"/>
              </w:rPr>
              <w:t>o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ne wody opadowe</w:t>
            </w:r>
          </w:p>
        </w:tc>
      </w:tr>
      <w:tr w:rsidR="009145D1" w:rsidRPr="007548D9" w14:paraId="3D3A2A45" w14:textId="77777777" w:rsidTr="00C23A1C">
        <w:tblPrEx>
          <w:tblCellMar>
            <w:left w:w="70" w:type="dxa"/>
            <w:right w:w="70" w:type="dxa"/>
          </w:tblCellMar>
        </w:tblPrEx>
        <w:trPr>
          <w:trHeight w:val="35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DC107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148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FD4C2" w14:textId="3B9FD0F5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Częstotliwość spodziewanych krótkotrwałych zanieczyszczeń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 2), 5),25), 29)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1ED52" w14:textId="244C60F3" w:rsidR="009145D1" w:rsidRPr="007548D9" w:rsidRDefault="008B6F39" w:rsidP="00D55EC1">
            <w:pPr>
              <w:tabs>
                <w:tab w:val="left" w:pos="109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 procedur prognozowania wystąpienia takich przypadków</w:t>
            </w:r>
          </w:p>
        </w:tc>
      </w:tr>
      <w:tr w:rsidR="009145D1" w:rsidRPr="007548D9" w14:paraId="2FF677B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747DD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149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CAD12" w14:textId="7445FDA1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Czas trwania spodziewanych krótkotrwałych zanieczyszczeń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 2), 5),25), 29)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7111" w14:textId="2FCFDD81" w:rsidR="009145D1" w:rsidRPr="007548D9" w:rsidRDefault="00D55EC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Brak procedur prognozowania wystąpienia takich przypadków</w:t>
            </w:r>
          </w:p>
        </w:tc>
      </w:tr>
      <w:tr w:rsidR="009145D1" w:rsidRPr="007548D9" w14:paraId="41CD374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C49F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EDE20" w14:textId="3057E8B5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Przyczyna spodziewanych krótkotrwałych zanieczyszczeń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2), 5),25), 29)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9108C" w14:textId="77777777" w:rsidR="008B6F39" w:rsidRPr="007548D9" w:rsidRDefault="008B6F39" w:rsidP="008B6F39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W wyniku nielegalnych zrzutów ścieków bytowych i</w:t>
            </w:r>
          </w:p>
          <w:p w14:paraId="42E0B6AF" w14:textId="01C48CE6" w:rsidR="009145D1" w:rsidRPr="007548D9" w:rsidRDefault="008B6F39" w:rsidP="008B6F39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zanieczyszczone wody opadowe</w:t>
            </w:r>
          </w:p>
        </w:tc>
      </w:tr>
      <w:tr w:rsidR="009145D1" w:rsidRPr="007548D9" w14:paraId="3EFFCAE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DB717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151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F5DE9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Działania podejmowane w związku ze spodziewanymi krótkotrwałymi zanieczyszczeniami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7290" w14:textId="68C8FDDA" w:rsidR="009145D1" w:rsidRPr="007548D9" w:rsidRDefault="008B6F39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sz w:val="20"/>
                <w:szCs w:val="20"/>
              </w:rPr>
              <w:t>Zawiadomienie organów ścigania o popełnionym wykroczeniu</w:t>
            </w:r>
          </w:p>
        </w:tc>
      </w:tr>
      <w:tr w:rsidR="009145D1" w:rsidRPr="007548D9" w14:paraId="55C4528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1758BA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152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3D7D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Działania, jakie zostaną podjęte w przypadku wystąpienia spodziewanych krótkotrwałych zanieczyszczeń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68F4D" w14:textId="6C8D0A4B" w:rsidR="009145D1" w:rsidRPr="00DA49A2" w:rsidRDefault="008B6F39" w:rsidP="008B6F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49A2">
              <w:rPr>
                <w:rFonts w:ascii="Tahoma" w:hAnsi="Tahoma" w:cs="Tahoma"/>
                <w:color w:val="1C1C1C"/>
                <w:sz w:val="20"/>
                <w:szCs w:val="20"/>
              </w:rPr>
              <w:t xml:space="preserve">Tablice informacyjne, </w:t>
            </w:r>
            <w:r w:rsidR="009145D1" w:rsidRPr="00DA49A2">
              <w:rPr>
                <w:rFonts w:ascii="Tahoma" w:hAnsi="Tahoma" w:cs="Tahoma"/>
                <w:color w:val="1C1C1C"/>
                <w:sz w:val="20"/>
                <w:szCs w:val="20"/>
              </w:rPr>
              <w:t>zamkni</w:t>
            </w:r>
            <w:r w:rsidR="00E108AE">
              <w:rPr>
                <w:rFonts w:ascii="Tahoma" w:hAnsi="Tahoma" w:cs="Tahoma"/>
                <w:color w:val="1C1C1C"/>
                <w:sz w:val="20"/>
                <w:szCs w:val="20"/>
              </w:rPr>
              <w:t>ę</w:t>
            </w:r>
            <w:r w:rsidR="009145D1" w:rsidRPr="00DA49A2">
              <w:rPr>
                <w:rFonts w:ascii="Tahoma" w:hAnsi="Tahoma" w:cs="Tahoma"/>
                <w:color w:val="1C1C1C"/>
                <w:sz w:val="20"/>
                <w:szCs w:val="20"/>
              </w:rPr>
              <w:t xml:space="preserve">cie kąpieliska </w:t>
            </w:r>
          </w:p>
        </w:tc>
      </w:tr>
      <w:tr w:rsidR="009145D1" w:rsidRPr="007548D9" w14:paraId="267C2E0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F629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153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96B26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Właściwe organy i osoby kontaktowe na wypadek wystąpienia krótkotrwałych zanieczyszczeń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1), 51)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7921A" w14:textId="11D6178F" w:rsidR="008B6F39" w:rsidRPr="00DA49A2" w:rsidRDefault="008B6F39" w:rsidP="008B6F3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A49A2">
              <w:rPr>
                <w:rFonts w:ascii="Tahoma" w:hAnsi="Tahoma" w:cs="Tahoma"/>
                <w:color w:val="1C1C1C"/>
                <w:sz w:val="20"/>
                <w:szCs w:val="20"/>
              </w:rPr>
              <w:t>PPIS w Gnieźnie, POLICJA</w:t>
            </w:r>
          </w:p>
          <w:p w14:paraId="6CBCEA7A" w14:textId="3A21F1FF" w:rsidR="009145D1" w:rsidRPr="00DA49A2" w:rsidRDefault="009145D1" w:rsidP="00545D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6230D8FD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109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73534" w14:textId="77777777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 xml:space="preserve">H. Opis cech fizycznych, hydrologicznych i geograficznych innych wód powierzchniowych znajdujących się w zlewni wód, na których jest zlokalizowane Kąpielisko, za pośrednictwem których jest możliwy dopływ zanieczyszczeń do wody w kąpielisku </w:t>
            </w:r>
          </w:p>
        </w:tc>
      </w:tr>
      <w:tr w:rsidR="009145D1" w:rsidRPr="007548D9" w14:paraId="610F8DC8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15E98" w14:textId="77777777" w:rsidR="009145D1" w:rsidRPr="007548D9" w:rsidRDefault="009145D1" w:rsidP="00545DDA">
            <w:pPr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  <w:t>I</w:t>
            </w:r>
            <w:r w:rsidRPr="007548D9">
              <w:rPr>
                <w:rFonts w:ascii="Tahoma" w:hAnsi="Tahoma" w:cs="Tahoma"/>
                <w:b/>
                <w:bCs/>
                <w:color w:val="1C1C1C"/>
                <w:sz w:val="20"/>
                <w:szCs w:val="20"/>
                <w:vertAlign w:val="superscript"/>
              </w:rPr>
              <w:t>51</w:t>
            </w:r>
          </w:p>
        </w:tc>
        <w:tc>
          <w:tcPr>
            <w:tcW w:w="103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6AA49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b/>
                <w:bCs/>
                <w:color w:val="1C1C1C"/>
                <w:sz w:val="20"/>
                <w:szCs w:val="20"/>
              </w:rPr>
            </w:pPr>
          </w:p>
        </w:tc>
      </w:tr>
      <w:tr w:rsidR="009145D1" w:rsidRPr="007548D9" w14:paraId="76EEE5D1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BF14A3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154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87890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Nazwa cieku, jeziora lub innego zbiornika wodnego lub akwenu wód przejściowych, lub przybrzeżnych 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0CD40" w14:textId="774A68E1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44672255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F36D6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155</w:t>
            </w:r>
          </w:p>
        </w:tc>
        <w:tc>
          <w:tcPr>
            <w:tcW w:w="56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B8C03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Nazwa jednolitej części wód powierzchniowych 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2), 52)</w:t>
            </w:r>
          </w:p>
        </w:tc>
        <w:tc>
          <w:tcPr>
            <w:tcW w:w="46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CA5D" w14:textId="7CA6682F" w:rsidR="009145D1" w:rsidRPr="007548D9" w:rsidRDefault="009145D1" w:rsidP="00545D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0933FA92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CFAD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156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4FA30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Kod jednolitej części wód powierzchniowych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F3C96" w14:textId="16F7DB5F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45D1" w:rsidRPr="007548D9" w14:paraId="237DF2B4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206FBC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157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B37B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Wysokość nad poziomem morza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5), 8), 53</w:t>
            </w:r>
          </w:p>
          <w:p w14:paraId="61455F10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3D5CE51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E96D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&lt; 200 m</w:t>
            </w:r>
          </w:p>
        </w:tc>
      </w:tr>
      <w:tr w:rsidR="009145D1" w:rsidRPr="007548D9" w14:paraId="6616019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D49E2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C367C7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10693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200 - 800 m</w:t>
            </w:r>
          </w:p>
        </w:tc>
      </w:tr>
      <w:tr w:rsidR="009145D1" w:rsidRPr="007548D9" w14:paraId="78E2751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4866B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159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A0273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CF2FC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&gt; 800 m</w:t>
            </w:r>
          </w:p>
        </w:tc>
      </w:tr>
      <w:tr w:rsidR="009145D1" w:rsidRPr="007548D9" w14:paraId="62C6EB7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B35232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160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65036E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Powierzchnia zlewni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5),8),54</w:t>
            </w:r>
          </w:p>
          <w:p w14:paraId="424186CD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66DD394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4FEADAE4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7FDC39F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8A1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&lt; 10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7469047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46D9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161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D955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6459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10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lub więcej, ale mniej niż 100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6784B9CE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DACEF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162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404D55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356C5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100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lub więcej, ale mniej niż 1000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67DCFFE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D8F684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163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760842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7B1C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1000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 lub więcej, ale mniej niż 10 000km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1ECDC487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52397B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164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73E121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0605D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□ ≥ 10 000 km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2</w:t>
            </w:r>
          </w:p>
        </w:tc>
      </w:tr>
      <w:tr w:rsidR="009145D1" w:rsidRPr="007548D9" w14:paraId="529C091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92DD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165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02676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Typ cieku lub jeziora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3), 5),17),55),56</w:t>
            </w:r>
          </w:p>
          <w:p w14:paraId="73B04DC9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51ED1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nazwa typu:</w:t>
            </w:r>
          </w:p>
        </w:tc>
      </w:tr>
      <w:tr w:rsidR="009145D1" w:rsidRPr="007548D9" w14:paraId="568314E9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14ECE0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166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D03874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25CE9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kod typu:</w:t>
            </w:r>
          </w:p>
        </w:tc>
      </w:tr>
      <w:tr w:rsidR="009145D1" w:rsidRPr="007548D9" w14:paraId="4BEB9BCB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6064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167</w:t>
            </w:r>
          </w:p>
        </w:tc>
        <w:tc>
          <w:tcPr>
            <w:tcW w:w="5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ECF278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Średni przepływ z ostatnich 4 lat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>18), 57)</w:t>
            </w:r>
          </w:p>
          <w:p w14:paraId="0D1EC37B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  <w:p w14:paraId="703E1003" w14:textId="77777777" w:rsidR="009145D1" w:rsidRPr="007548D9" w:rsidRDefault="009145D1" w:rsidP="00545DDA">
            <w:pP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 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92420" w14:textId="3F0474F1" w:rsidR="009145D1" w:rsidRPr="007548D9" w:rsidRDefault="00634B93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Ś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redni niski przepływ z wielolecia ( SNQ)........ m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  <w:lang w:val="en-US"/>
              </w:rPr>
              <w:t>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/s</w:t>
            </w:r>
          </w:p>
        </w:tc>
      </w:tr>
      <w:tr w:rsidR="009145D1" w:rsidRPr="007548D9" w14:paraId="44F873B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C48F1E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  <w:lang w:val="en-US"/>
              </w:rPr>
              <w:t>168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B3399C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5C2A1" w14:textId="79B3C8BD" w:rsidR="009145D1" w:rsidRPr="007548D9" w:rsidRDefault="00634B93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Ś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rednia z</w:t>
            </w: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 xml:space="preserve"> 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przepływów z średnich rocznych z wielolecia ( SSQ)........ m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  <w:lang w:val="en-US"/>
              </w:rPr>
              <w:t>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/s</w:t>
            </w:r>
          </w:p>
        </w:tc>
      </w:tr>
      <w:tr w:rsidR="009145D1" w:rsidRPr="007548D9" w14:paraId="45725853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7C8D3A" w14:textId="77777777" w:rsidR="009145D1" w:rsidRPr="007548D9" w:rsidRDefault="009145D1" w:rsidP="00545DDA">
            <w:pPr>
              <w:rPr>
                <w:rFonts w:ascii="Tahoma" w:hAnsi="Tahoma" w:cs="Tahoma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169</w:t>
            </w:r>
          </w:p>
        </w:tc>
        <w:tc>
          <w:tcPr>
            <w:tcW w:w="5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4297B3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29F9F" w14:textId="1A0D7A8D" w:rsidR="009145D1" w:rsidRPr="007548D9" w:rsidRDefault="00634B93" w:rsidP="00545DDA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Ś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redni wysoki przepływ z wielolecia ( SWQ)........ m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vertAlign w:val="superscript"/>
                <w:lang w:val="en-US"/>
              </w:rPr>
              <w:t>3</w:t>
            </w:r>
            <w:r w:rsidR="009145D1" w:rsidRPr="007548D9">
              <w:rPr>
                <w:rFonts w:ascii="Tahoma" w:hAnsi="Tahoma" w:cs="Tahoma"/>
                <w:color w:val="333333"/>
                <w:sz w:val="20"/>
                <w:szCs w:val="20"/>
                <w:lang w:val="en-US"/>
              </w:rPr>
              <w:t>/s</w:t>
            </w:r>
          </w:p>
        </w:tc>
      </w:tr>
      <w:tr w:rsidR="009145D1" w:rsidRPr="007548D9" w14:paraId="2CDA8CEA" w14:textId="77777777" w:rsidTr="00C23A1C">
        <w:tblPrEx>
          <w:tblCellMar>
            <w:left w:w="70" w:type="dxa"/>
            <w:right w:w="70" w:type="dxa"/>
          </w:tblCellMar>
        </w:tblPrEx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B33F85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170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8AEAD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>Współczynnik nieregularności przepływów</w:t>
            </w:r>
          </w:p>
          <w:p w14:paraId="7572091F" w14:textId="77777777" w:rsidR="009145D1" w:rsidRPr="007548D9" w:rsidRDefault="009145D1" w:rsidP="00545DDA">
            <w:pPr>
              <w:rPr>
                <w:rFonts w:ascii="Tahoma" w:hAnsi="Tahoma" w:cs="Tahoma"/>
                <w:color w:val="1C1C1C"/>
                <w:sz w:val="20"/>
                <w:szCs w:val="20"/>
              </w:rPr>
            </w:pPr>
            <w:r w:rsidRPr="007548D9">
              <w:rPr>
                <w:rFonts w:ascii="Tahoma" w:hAnsi="Tahoma" w:cs="Tahoma"/>
                <w:color w:val="1C1C1C"/>
                <w:sz w:val="20"/>
                <w:szCs w:val="20"/>
              </w:rPr>
              <w:t xml:space="preserve">SSQ/SWQ </w:t>
            </w:r>
            <w:r w:rsidRPr="007548D9">
              <w:rPr>
                <w:rFonts w:ascii="Tahoma" w:hAnsi="Tahoma" w:cs="Tahoma"/>
                <w:color w:val="1C1C1C"/>
                <w:sz w:val="20"/>
                <w:szCs w:val="20"/>
                <w:vertAlign w:val="superscript"/>
              </w:rPr>
              <w:t xml:space="preserve">18), 57) </w:t>
            </w:r>
          </w:p>
        </w:tc>
        <w:tc>
          <w:tcPr>
            <w:tcW w:w="4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4E824" w14:textId="77777777" w:rsidR="009145D1" w:rsidRPr="007548D9" w:rsidRDefault="009145D1" w:rsidP="00545DDA">
            <w:pPr>
              <w:snapToGrid w:val="0"/>
              <w:rPr>
                <w:rFonts w:ascii="Tahoma" w:hAnsi="Tahoma" w:cs="Tahoma"/>
                <w:color w:val="1C1C1C"/>
                <w:sz w:val="20"/>
                <w:szCs w:val="20"/>
              </w:rPr>
            </w:pPr>
          </w:p>
        </w:tc>
      </w:tr>
    </w:tbl>
    <w:p w14:paraId="45B65529" w14:textId="7092FFB0" w:rsidR="005C40CA" w:rsidRDefault="005C40CA">
      <w:pPr>
        <w:rPr>
          <w:rFonts w:ascii="Tahoma" w:hAnsi="Tahoma" w:cs="Tahoma"/>
          <w:sz w:val="20"/>
          <w:szCs w:val="20"/>
        </w:rPr>
      </w:pPr>
    </w:p>
    <w:p w14:paraId="6BD50440" w14:textId="77777777" w:rsidR="00EB1B32" w:rsidRDefault="00EB1B32" w:rsidP="00F55610">
      <w:pPr>
        <w:autoSpaceDE w:val="0"/>
        <w:autoSpaceDN w:val="0"/>
        <w:adjustRightInd w:val="0"/>
        <w:jc w:val="both"/>
        <w:rPr>
          <w:rFonts w:ascii="Arial" w:eastAsia="UniversPro-Roman" w:hAnsi="Arial" w:cs="Arial"/>
          <w:sz w:val="20"/>
          <w:szCs w:val="20"/>
          <w:u w:val="single"/>
        </w:rPr>
      </w:pPr>
    </w:p>
    <w:p w14:paraId="267F7654" w14:textId="77777777" w:rsidR="004745C2" w:rsidRDefault="004745C2" w:rsidP="00F55610">
      <w:pPr>
        <w:autoSpaceDE w:val="0"/>
        <w:autoSpaceDN w:val="0"/>
        <w:adjustRightInd w:val="0"/>
        <w:jc w:val="both"/>
        <w:rPr>
          <w:rFonts w:ascii="Arial" w:eastAsia="UniversPro-Roman" w:hAnsi="Arial" w:cs="Arial"/>
          <w:sz w:val="20"/>
          <w:szCs w:val="20"/>
          <w:u w:val="single"/>
        </w:rPr>
      </w:pPr>
    </w:p>
    <w:p w14:paraId="13C5DD4D" w14:textId="77777777" w:rsidR="004745C2" w:rsidRDefault="004745C2" w:rsidP="00F55610">
      <w:pPr>
        <w:autoSpaceDE w:val="0"/>
        <w:autoSpaceDN w:val="0"/>
        <w:adjustRightInd w:val="0"/>
        <w:jc w:val="both"/>
        <w:rPr>
          <w:rFonts w:ascii="Arial" w:eastAsia="UniversPro-Roman" w:hAnsi="Arial" w:cs="Arial"/>
          <w:sz w:val="20"/>
          <w:szCs w:val="20"/>
          <w:u w:val="single"/>
        </w:rPr>
      </w:pPr>
    </w:p>
    <w:p w14:paraId="096F731A" w14:textId="77777777" w:rsidR="004745C2" w:rsidRDefault="004745C2" w:rsidP="00F55610">
      <w:pPr>
        <w:autoSpaceDE w:val="0"/>
        <w:autoSpaceDN w:val="0"/>
        <w:adjustRightInd w:val="0"/>
        <w:jc w:val="both"/>
        <w:rPr>
          <w:rFonts w:ascii="Arial" w:eastAsia="UniversPro-Roman" w:hAnsi="Arial" w:cs="Arial"/>
          <w:sz w:val="20"/>
          <w:szCs w:val="20"/>
          <w:u w:val="single"/>
        </w:rPr>
      </w:pPr>
    </w:p>
    <w:p w14:paraId="0A4BB976" w14:textId="77777777" w:rsidR="00F55610" w:rsidRPr="00466653" w:rsidRDefault="00F55610" w:rsidP="00F55610">
      <w:pPr>
        <w:autoSpaceDE w:val="0"/>
        <w:autoSpaceDN w:val="0"/>
        <w:adjustRightInd w:val="0"/>
        <w:jc w:val="both"/>
        <w:rPr>
          <w:rFonts w:ascii="Arial" w:eastAsia="UniversPro-Roman" w:hAnsi="Arial" w:cs="Arial"/>
          <w:sz w:val="20"/>
          <w:szCs w:val="20"/>
          <w:u w:val="single"/>
        </w:rPr>
      </w:pPr>
    </w:p>
    <w:p w14:paraId="006D89F4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Objaśnienia:</w:t>
      </w:r>
    </w:p>
    <w:p w14:paraId="055218C8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lang w:eastAsia="zh-CN"/>
        </w:rPr>
      </w:pPr>
    </w:p>
    <w:p w14:paraId="398D5A8B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lastRenderedPageBreak/>
        <w:t>1)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Dane własne organizatora kąpieliska oraz wyniki dokonanych przez niego obserwacji.</w:t>
      </w:r>
    </w:p>
    <w:p w14:paraId="7ED75A12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Dane pochodzące od państwowego powiatowego inspektora sanitarnego.</w:t>
      </w:r>
    </w:p>
    <w:p w14:paraId="26A761BF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Wypełnić tylko w przypadku, gdy istnieje sporządzony profil wody w kąpielisku poprzedzający bieżącą aktualizację.</w:t>
      </w:r>
    </w:p>
    <w:p w14:paraId="7E5DA3F1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Pole 19 należy wypełnić jedynie w przypadku kąpieliska zlokalizowanego na wodach przejściowych i przybrzeżnych.</w:t>
      </w:r>
    </w:p>
    <w:p w14:paraId="6967404C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Dane pochodzące od dyrektora regionalnego zarządu gospodarki wodnej.</w:t>
      </w:r>
    </w:p>
    <w:p w14:paraId="391A853E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6)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Należy zaznaczyć właściwe; w przypadku zaznaczenia pola 20, 21 lub 22 należy przejść do pola 24; jeżeli zaznaczono pole nr 23, należy przejść do pola 25.</w:t>
      </w:r>
    </w:p>
    <w:p w14:paraId="4976690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7)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Jeżeli kąpielisko nie znajduje się w wyznaczonej jednolitej części wód, należy pozostawić pola 26, 27, 28 oraz 29 puste i przejść do pola 30.</w:t>
      </w:r>
    </w:p>
    <w:p w14:paraId="5EA6F7CB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8)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Należy zaznaczyć właściwe pole.</w:t>
      </w:r>
    </w:p>
    <w:p w14:paraId="467D1BEF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9)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 Należy podać kilometraż początku kąpieliska; w przypadku gdy kąpielisko nie jest zlokalizowane na rzece, należy pozostawić pole 30 puste i przejść do pola 31.</w:t>
      </w:r>
    </w:p>
    <w:p w14:paraId="48A57CF6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10)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 właściwe; jeżeli kąpielisko nie jest zlokalizowane na rzece, należy pozostawić pole 32 puste i przejść do pola 33.</w:t>
      </w:r>
    </w:p>
    <w:p w14:paraId="0FB7BABE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11)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podać współrzędne punktów znajdujących się na początku i końcu kąpieliska na linii brzegowej oraz współrzędne pozostałych wierzchołków obszaru kąpieliska, zarówno w części lądowej, jak i wodnej.</w:t>
      </w:r>
    </w:p>
    <w:p w14:paraId="1683C88B" w14:textId="5C7B1B5C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12)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 układzie współrzędnych płaskich prostokątnych, na obowiązującym podkładzie map topograficznych lub ortofotomap z państwowego zasobu geodezyjnego i kartograficznego lub na podstawie odczytów z Systemu Nawigacji Satelitarnej (Global Positioning System - GPS), zgodnie z rozporządzeniem Rady Ministrów z dnia 8 sierpnia 2000 r. w sprawie państwowego systemu odniesień przestrzennych.</w:t>
      </w:r>
    </w:p>
    <w:p w14:paraId="58B134D7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13)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podać wyniki oceny za trzy ostatnie czteroletnie okresy, w szczególności 2000-2011, 2009-2012, 2010-2013; należy wypełnić te pola, dla których istnieją dane.</w:t>
      </w:r>
    </w:p>
    <w:p w14:paraId="21450CBA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14)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Dane pochodzące od wojewódzkiego inspektora ochrony środowiska.</w:t>
      </w:r>
    </w:p>
    <w:p w14:paraId="7105EF45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15)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podać, jeżeli wypełniono pole 26.</w:t>
      </w:r>
    </w:p>
    <w:p w14:paraId="0BB910A6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16)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Jeżeli kąpielisko nie jest zlokalizowane na rzece, należy przejść do części II.</w:t>
      </w:r>
    </w:p>
    <w:p w14:paraId="55C0570B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17)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Dotyczy wód kąpieliska.</w:t>
      </w:r>
    </w:p>
    <w:p w14:paraId="4ED8175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18)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Dane pochodzące od Instytutu Meteorologii i Gospodarki Wodnej.</w:t>
      </w:r>
    </w:p>
    <w:p w14:paraId="53033B7E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19)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Jeżeli kąpielisko nie jest zlokalizowane na jeziorze, należy przejść do części III.</w:t>
      </w:r>
    </w:p>
    <w:p w14:paraId="3E0E2C09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20)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Takie jak: muliste, bagniste, piaszczyste, kamienne.</w:t>
      </w:r>
    </w:p>
    <w:p w14:paraId="40BC384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21)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Jeżeli kąpielisko nie jest zlokalizowane na takim zbiorniku, należy przejść do części IV.</w:t>
      </w:r>
    </w:p>
    <w:p w14:paraId="0FC6C712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22)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wypełnić, jeżeli zaznaczono pole 22.</w:t>
      </w:r>
    </w:p>
    <w:p w14:paraId="57CFAC85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23)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wypełnić, jeżeli zaznaczono pole 23.</w:t>
      </w:r>
    </w:p>
    <w:p w14:paraId="551A3FE2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24)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 właściwe pole i wstawić opis.</w:t>
      </w:r>
    </w:p>
    <w:p w14:paraId="6B11AB93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25)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Dane pochodzące od starosty lub marszałka województwa.</w:t>
      </w:r>
    </w:p>
    <w:p w14:paraId="1FF00484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26)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wypełnić na podstawie pozwoleń wodnoprawnych.</w:t>
      </w:r>
    </w:p>
    <w:p w14:paraId="55E9F4D3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27)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podać odległość zrzutu od kąpieliska, z dokładnością do 50 m.</w:t>
      </w:r>
    </w:p>
    <w:p w14:paraId="0B621753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28)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kąpielisko jest zlokalizowane w obszarze szczególnie narażonym na zanieczyszczenie azotanami pochodzenia rolniczego oraz podać nazwę i kod tego obszaru.</w:t>
      </w:r>
    </w:p>
    <w:p w14:paraId="4D25885E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29)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Dane pochodzące od dyrektora urzędu żeglugi śródlądowej lub dyrektora urzędu morskiego.</w:t>
      </w:r>
    </w:p>
    <w:p w14:paraId="33ED6759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30)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Opis zgodnie z klasami pokrycia terenu wyróżnionymi w programie CORINE Land Cover (CLC), na poziomie 3.</w:t>
      </w:r>
    </w:p>
    <w:p w14:paraId="35A29C12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31)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Wypełnić, jeśli zaznaczono pole 122.</w:t>
      </w:r>
    </w:p>
    <w:p w14:paraId="3A4A371B" w14:textId="2CE3DCD8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32)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 rozumieniu ustawy z dnia 16 kwietnia 2004 r. o ochronie przyrody (Dz. U. z 20</w:t>
      </w:r>
      <w:r w:rsidR="000029F9">
        <w:rPr>
          <w:rFonts w:ascii="Tahoma" w:eastAsia="Times New Roman" w:hAnsi="Tahoma" w:cs="Tahoma"/>
          <w:kern w:val="0"/>
          <w:sz w:val="17"/>
          <w:szCs w:val="17"/>
          <w:lang w:eastAsia="zh-CN"/>
        </w:rPr>
        <w:t>24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 r. poz. </w:t>
      </w:r>
      <w:r w:rsidR="000029F9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1478 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z</w:t>
      </w:r>
      <w:r w:rsidR="000029F9">
        <w:rPr>
          <w:rFonts w:ascii="Tahoma" w:eastAsia="Times New Roman" w:hAnsi="Tahoma" w:cs="Tahoma"/>
          <w:kern w:val="0"/>
          <w:sz w:val="17"/>
          <w:szCs w:val="17"/>
          <w:lang w:eastAsia="zh-CN"/>
        </w:rPr>
        <w:t>e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 zm.).</w:t>
      </w:r>
    </w:p>
    <w:p w14:paraId="4C30D51C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33)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Wypełnić, jeśli zaznaczono pole 129. Podać w szczególności nazwę obszaru objętego ochroną (nazwa obszaru Natura 2000, nazwa parku narodowego itp.).</w:t>
      </w:r>
    </w:p>
    <w:p w14:paraId="086C65E5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34)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Wypełnić, jeśli zaznaczono pole 132.</w:t>
      </w:r>
    </w:p>
    <w:p w14:paraId="418DCA0C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35)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Dane pochodzące od Głównego Inspektora Ochrony Środowiska.</w:t>
      </w:r>
    </w:p>
    <w:p w14:paraId="778D0F9D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36)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 podstawie danych nie starszych niż 4 lata.</w:t>
      </w:r>
    </w:p>
    <w:p w14:paraId="799CF165" w14:textId="7D8A1A54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37)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Wykaz substancji priorytetowych w dziedzinie polityki wodnej jest określony w rozporządzeniu Ministra Środowiska z dnia 2 lipca 2010 r. w sprawie wykazu substancji priorytetowych w dziedzinie polityki wodnej.</w:t>
      </w:r>
    </w:p>
    <w:p w14:paraId="14E5972C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38)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Opis na podstawie obserwacji na miejscu.</w:t>
      </w:r>
    </w:p>
    <w:p w14:paraId="46E5209E" w14:textId="132038B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39)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zaznaczono pole 141,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powierzchniowych.</w:t>
      </w:r>
    </w:p>
    <w:p w14:paraId="5F2118A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40)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zachodzi jedno z poniższych:</w:t>
      </w:r>
    </w:p>
    <w:p w14:paraId="13BA9A0E" w14:textId="77777777" w:rsidR="002F702D" w:rsidRPr="002F702D" w:rsidRDefault="002F702D" w:rsidP="002F702D">
      <w:pPr>
        <w:widowControl/>
        <w:spacing w:line="240" w:lineRule="atLeast"/>
        <w:ind w:hanging="360"/>
        <w:textAlignment w:val="top"/>
        <w:rPr>
          <w:rFonts w:ascii="Tahoma" w:eastAsia="Times New Roman" w:hAnsi="Tahoma" w:cs="Tahoma"/>
          <w:kern w:val="0"/>
          <w:sz w:val="17"/>
          <w:szCs w:val="17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-   zaznaczono pole 142,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lastRenderedPageBreak/>
        <w:t>rozporządzeniem Ministra Środowiska z dnia 20 sierpnia 2008 r. w sprawie sposobu klasyfikacji stanu jednolitych części wód powierzchniowych;</w:t>
      </w:r>
    </w:p>
    <w:p w14:paraId="78B4BC16" w14:textId="77777777" w:rsidR="002F702D" w:rsidRPr="002F702D" w:rsidRDefault="002F702D" w:rsidP="002F702D">
      <w:pPr>
        <w:widowControl/>
        <w:spacing w:line="240" w:lineRule="atLeast"/>
        <w:ind w:hanging="360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-   zaznaczono pole 141,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powierzchniowych.</w:t>
      </w:r>
    </w:p>
    <w:p w14:paraId="48A0904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41)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zaznaczono pole 142, a wyniki monitoringu będącego podstawą do oceny, o której mowa w polu 40,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powierzchniowych, lub jeżeli zaznaczono pole 143.</w:t>
      </w:r>
    </w:p>
    <w:p w14:paraId="52CAD59E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42)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zaznaczono pole 144.</w:t>
      </w:r>
    </w:p>
    <w:p w14:paraId="4A71FD97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43)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Dotyczy jedynie kąpielisk zlokalizowanych na wodach przejściowych i przybrzeżnych oraz morskich wodach wewnętrznych.</w:t>
      </w:r>
    </w:p>
    <w:p w14:paraId="121A78FA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44)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opisać przypadki stwierdzenia występowania oraz ocenić zagrożenie.</w:t>
      </w:r>
    </w:p>
    <w:p w14:paraId="1C9FD09C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45)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  Dotyczy jedynie kąpielisk zlokalizowanych na wodach przejściowych i przybrzeżnych oraz morskich wodach wewnętrznych, a także na jeziorach, zbiornikach zaporowych, rzekach o typie 23 i 24 (o powierzchni zlewni </w:t>
      </w:r>
      <w:r w:rsidRPr="002F702D">
        <w:rPr>
          <w:rFonts w:ascii="Symbol" w:eastAsia="Times New Roman" w:hAnsi="Symbol" w:cs="Tahoma"/>
          <w:kern w:val="0"/>
          <w:sz w:val="17"/>
          <w:szCs w:val="17"/>
          <w:lang w:eastAsia="zh-CN"/>
        </w:rPr>
        <w:t>³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 5000 km</w:t>
      </w: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2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 xml:space="preserve"> dla obu typów rzek) oraz rzekach o typie 25, 28 lub 29.</w:t>
      </w: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*</w:t>
      </w:r>
    </w:p>
    <w:p w14:paraId="3A12B695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46)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wyniki monitoringu będącego podstawą do oceny, o której mowa w polu 40, nie wskazały na przekroczenie przez wskaźniki charakteryzujące warunki biogenne, warunki tlenowe (warunki natlenienia) i zanieczyszczenia organiczne - zgodnie z tabelą nr 2 załącznika nr 3 do rozporządzenia Ministra Środowiska z dnia 13 maja 2009 r. w sprawie form i sposobu prowadzenia monitoringu jednolitych części wód powierzchniowych i podziemnych - oraz przez przezroczystość, fitoplankton i chlorofil "a" wartości granicznych określonych dla I klasy czystości zgodnie z rozporządzeniem Ministra Środowiska z dnia 20 sierpnia 2008 r. w sprawie sposobu klasyfikacji stanu jednolitych części wód powierzchniowych.</w:t>
      </w:r>
    </w:p>
    <w:p w14:paraId="7AF337A9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47)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 Należy zaznaczyć, jeżeli wyniki monitoringu będącego podstawą do oceny, o której mowa w polu 40, nie wskazały na przekroczenie przez wskaźniki charakteryzujące warunki biogenne, warunki tlenowe (warunki natlenienia) i zanieczyszczenia organiczne - zgodnie z tabelą nr 2 załącznika nr 3 do rozporządzenia Ministra Środowiska z dnia 13 maja 2009 r. w sprawie form i sposobu prowadzenia monitoringu jednolitych części wód powierzchniowych i podziemnych - oraz przez przezroczystość, fitoplankton i chlorofil "a" wartości granicznych określonych dla II klasy czystości zgodnie z rozporządzeniem Ministra Środowiska z dnia 20 sierpnia 2008 r. w sprawie sposobu klasyfikacji stanu jednolitych części wód powierzchniowych.</w:t>
      </w:r>
    </w:p>
    <w:p w14:paraId="5FAB3DD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48)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wyniki monitoringu będącego podstawą do oceny, o której mowa w polu 40, nie wskazały na przekroczenie przez fitoplankton i chlorofil "a" wartości granicznych określonych dla III klasy czystości zgodnie z rozporządzeniem Ministra Środowiska z dnia 20 sierpnia 2008 r. w sprawie sposobu klasyfikacji stanu jednolitych części wód powierzchniowych.</w:t>
      </w:r>
    </w:p>
    <w:p w14:paraId="476F324C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49)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zaznaczyć, jeżeli wyniki monitoringu będącego podstawą do oceny, o której mowa w polu 40, wskazały na przekroczenie przez fitoplankton i chlorofil "a" wartości granicznych określonych dla III klasy czystości zgodnie z rozporządzeniem Ministra Środowiska z dnia 20 sierpnia 2008 r. w sprawie sposobu klasyfikacji stanu jednolitych części wód powierzchniowych.</w:t>
      </w:r>
    </w:p>
    <w:p w14:paraId="0FE9705E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50)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Pojęcie "krótkotrwałe zanieczyszczenie" może odnosić się wyłącznie do skażeń mikrobiologicznych (enterokoki jelitowe, Escherichia coli), których przyczyny można jasno zidentyfikować, i nie przewiduje się, że będzie ono miało niekorzystny wpływ na jakość wody w kąpielisku przez okres dłuższy niż 72 godziny od momentu stwierdzenia wystąpienia skażenia, i dla których ustalone są procedury prognozowania takich przypadków i działań w przypadku ich wystąpienia.</w:t>
      </w:r>
    </w:p>
    <w:p w14:paraId="0988891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51)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Należy podać imię i nazwisko osoby lub nazwę instytucji, adres, nr telefonu, nr faksu, adres poczty elektronicznej.</w:t>
      </w:r>
    </w:p>
    <w:p w14:paraId="55FEE628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52)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Takie jak: ścieki, odpady, węglowodory ropopochodne.</w:t>
      </w:r>
    </w:p>
    <w:p w14:paraId="2ED060FA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53)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 razie konieczności należy powielić pola części I, tworząc w ten sposób kolejne fragmenty części H, nadając im kolejne numery rzymskie (dla fragmentów) i arabskie (dla pól).</w:t>
      </w:r>
    </w:p>
    <w:p w14:paraId="0B252580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54)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 tylko w przypadku kąpielisk zlokalizowanych na ciekach, jeziorach lub zbiornikach zaporowych na rzekach.</w:t>
      </w:r>
    </w:p>
    <w:p w14:paraId="2B1C4856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55)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 tylko w przypadku cieków lub zbiorników zaporowych zlokalizowanych na rzece; dotyczy powierzchni zlewni rzeki lub zbiornika.</w:t>
      </w:r>
    </w:p>
    <w:p w14:paraId="770FE4DA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56)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 tylko w przypadku kąpielisk zlokalizowanych na ciekach lub jeziorach.</w:t>
      </w:r>
    </w:p>
    <w:p w14:paraId="37CB88B1" w14:textId="77777777" w:rsidR="002F702D" w:rsidRPr="002F702D" w:rsidRDefault="002F702D" w:rsidP="002F702D">
      <w:pPr>
        <w:widowControl/>
        <w:spacing w:line="240" w:lineRule="atLeast"/>
        <w:textAlignment w:val="top"/>
        <w:rPr>
          <w:rFonts w:eastAsia="Times New Roman"/>
          <w:kern w:val="0"/>
          <w:lang w:eastAsia="zh-CN"/>
        </w:rPr>
      </w:pPr>
      <w:r w:rsidRPr="002F702D">
        <w:rPr>
          <w:rFonts w:ascii="Tahoma" w:eastAsia="Times New Roman" w:hAnsi="Tahoma" w:cs="Tahoma"/>
          <w:kern w:val="0"/>
          <w:sz w:val="17"/>
          <w:szCs w:val="17"/>
          <w:vertAlign w:val="superscript"/>
          <w:lang w:eastAsia="zh-CN"/>
        </w:rPr>
        <w:t>57)</w:t>
      </w:r>
      <w:r w:rsidRPr="002F702D">
        <w:rPr>
          <w:rFonts w:ascii="Tahoma" w:eastAsia="Times New Roman" w:hAnsi="Tahoma" w:cs="Tahoma"/>
          <w:kern w:val="0"/>
          <w:sz w:val="17"/>
          <w:szCs w:val="17"/>
          <w:lang w:eastAsia="zh-CN"/>
        </w:rPr>
        <w:t>  Wypełnić tylko w przypadku kąpielisk zlokalizowanych na ciekach.</w:t>
      </w:r>
    </w:p>
    <w:p w14:paraId="1647ADC5" w14:textId="77777777" w:rsidR="002F702D" w:rsidRPr="002F702D" w:rsidRDefault="002F702D" w:rsidP="002F702D">
      <w:pPr>
        <w:widowControl/>
        <w:rPr>
          <w:rFonts w:eastAsia="Times New Roman"/>
          <w:kern w:val="0"/>
          <w:lang w:eastAsia="zh-CN"/>
        </w:rPr>
      </w:pPr>
    </w:p>
    <w:p w14:paraId="12D56318" w14:textId="0845FFA8" w:rsidR="00F55610" w:rsidRPr="00092155" w:rsidRDefault="00F55610" w:rsidP="002F702D">
      <w:pPr>
        <w:jc w:val="both"/>
        <w:rPr>
          <w:rFonts w:ascii="Tahoma" w:hAnsi="Tahoma" w:cs="Tahoma"/>
          <w:sz w:val="17"/>
          <w:szCs w:val="17"/>
        </w:rPr>
      </w:pPr>
    </w:p>
    <w:sectPr w:rsidR="00F55610" w:rsidRPr="00092155" w:rsidSect="005A0641">
      <w:pgSz w:w="11906" w:h="16838"/>
      <w:pgMar w:top="964" w:right="1134" w:bottom="851" w:left="1134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ns-serif">
    <w:altName w:val="Arial"/>
    <w:charset w:val="EE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Arial Unicode MS" w:hAnsi="Tahoma" w:cs="Tahoma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Arial Unicode MS" w:hAnsi="Tahoma" w:cs="Tahoma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sz w:val="20"/>
      </w:rPr>
    </w:lvl>
  </w:abstractNum>
  <w:num w:numId="1" w16cid:durableId="1360276285">
    <w:abstractNumId w:val="0"/>
  </w:num>
  <w:num w:numId="2" w16cid:durableId="23673343">
    <w:abstractNumId w:val="1"/>
  </w:num>
  <w:num w:numId="3" w16cid:durableId="696545526">
    <w:abstractNumId w:val="2"/>
  </w:num>
  <w:num w:numId="4" w16cid:durableId="1379939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06"/>
    <w:rsid w:val="000029F9"/>
    <w:rsid w:val="00062466"/>
    <w:rsid w:val="000714D4"/>
    <w:rsid w:val="00092155"/>
    <w:rsid w:val="000E7B95"/>
    <w:rsid w:val="001846C1"/>
    <w:rsid w:val="00197A35"/>
    <w:rsid w:val="001D4668"/>
    <w:rsid w:val="0022613D"/>
    <w:rsid w:val="0025350E"/>
    <w:rsid w:val="002C0D0B"/>
    <w:rsid w:val="002F702D"/>
    <w:rsid w:val="00302892"/>
    <w:rsid w:val="00324821"/>
    <w:rsid w:val="0034701E"/>
    <w:rsid w:val="003C2338"/>
    <w:rsid w:val="00473650"/>
    <w:rsid w:val="004745C2"/>
    <w:rsid w:val="0049215B"/>
    <w:rsid w:val="00515175"/>
    <w:rsid w:val="00523CFE"/>
    <w:rsid w:val="005469AF"/>
    <w:rsid w:val="005864B6"/>
    <w:rsid w:val="005A0641"/>
    <w:rsid w:val="005C40CA"/>
    <w:rsid w:val="00634B93"/>
    <w:rsid w:val="00646529"/>
    <w:rsid w:val="00682DB8"/>
    <w:rsid w:val="0068634C"/>
    <w:rsid w:val="006D4262"/>
    <w:rsid w:val="007375F6"/>
    <w:rsid w:val="007548D9"/>
    <w:rsid w:val="007958CE"/>
    <w:rsid w:val="00803225"/>
    <w:rsid w:val="0080387A"/>
    <w:rsid w:val="00820895"/>
    <w:rsid w:val="008501E7"/>
    <w:rsid w:val="008B6F39"/>
    <w:rsid w:val="008E39DF"/>
    <w:rsid w:val="009145D1"/>
    <w:rsid w:val="009567AD"/>
    <w:rsid w:val="009C07B8"/>
    <w:rsid w:val="00A03B6F"/>
    <w:rsid w:val="00A249FF"/>
    <w:rsid w:val="00A360C9"/>
    <w:rsid w:val="00A409B6"/>
    <w:rsid w:val="00B24865"/>
    <w:rsid w:val="00B53262"/>
    <w:rsid w:val="00BA22FD"/>
    <w:rsid w:val="00BA2386"/>
    <w:rsid w:val="00BB42BD"/>
    <w:rsid w:val="00BE67BF"/>
    <w:rsid w:val="00BF65AD"/>
    <w:rsid w:val="00C23A1C"/>
    <w:rsid w:val="00CB3CB9"/>
    <w:rsid w:val="00CD48A2"/>
    <w:rsid w:val="00CF627D"/>
    <w:rsid w:val="00D040E2"/>
    <w:rsid w:val="00D55EC1"/>
    <w:rsid w:val="00DA49A2"/>
    <w:rsid w:val="00DE0DFE"/>
    <w:rsid w:val="00E108AE"/>
    <w:rsid w:val="00E4643F"/>
    <w:rsid w:val="00EB1B32"/>
    <w:rsid w:val="00EC0706"/>
    <w:rsid w:val="00F04BF9"/>
    <w:rsid w:val="00F14172"/>
    <w:rsid w:val="00F55610"/>
    <w:rsid w:val="00FD3576"/>
    <w:rsid w:val="00F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D7F3E"/>
  <w15:chartTrackingRefBased/>
  <w15:docId w15:val="{75BF4A63-B273-4BC5-9649-EE596FDE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5D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145D1"/>
    <w:pPr>
      <w:keepNext/>
      <w:numPr>
        <w:numId w:val="1"/>
      </w:numPr>
      <w:outlineLvl w:val="0"/>
    </w:pPr>
    <w:rPr>
      <w:rFonts w:ascii="Arial" w:eastAsia="Arial Unicode MS" w:hAnsi="Arial" w:cs="Arial"/>
      <w:b/>
      <w:bCs/>
      <w:sz w:val="44"/>
    </w:rPr>
  </w:style>
  <w:style w:type="paragraph" w:styleId="Nagwek3">
    <w:name w:val="heading 3"/>
    <w:basedOn w:val="Nagwek10"/>
    <w:next w:val="Tekstpodstawowy"/>
    <w:link w:val="Nagwek3Znak"/>
    <w:qFormat/>
    <w:rsid w:val="009145D1"/>
    <w:pPr>
      <w:outlineLvl w:val="2"/>
    </w:pPr>
    <w:rPr>
      <w:rFonts w:ascii="Times New Roman" w:eastAsia="MS PMincho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45D1"/>
    <w:rPr>
      <w:rFonts w:ascii="Arial" w:eastAsia="Arial Unicode MS" w:hAnsi="Arial" w:cs="Arial"/>
      <w:b/>
      <w:bCs/>
      <w:kern w:val="1"/>
      <w:sz w:val="44"/>
      <w:szCs w:val="24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9145D1"/>
    <w:rPr>
      <w:rFonts w:ascii="Times New Roman" w:eastAsia="MS PMincho" w:hAnsi="Times New Roman" w:cs="Tahoma"/>
      <w:b/>
      <w:bCs/>
      <w:kern w:val="1"/>
      <w:sz w:val="28"/>
      <w:szCs w:val="28"/>
      <w14:ligatures w14:val="none"/>
    </w:rPr>
  </w:style>
  <w:style w:type="character" w:customStyle="1" w:styleId="WW8Num1z0">
    <w:name w:val="WW8Num1z0"/>
    <w:rsid w:val="009145D1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9145D1"/>
    <w:rPr>
      <w:rFonts w:ascii="Courier New" w:hAnsi="Courier New" w:cs="Courier New"/>
    </w:rPr>
  </w:style>
  <w:style w:type="character" w:customStyle="1" w:styleId="WW8Num1z2">
    <w:name w:val="WW8Num1z2"/>
    <w:rsid w:val="009145D1"/>
    <w:rPr>
      <w:rFonts w:ascii="Wingdings" w:hAnsi="Wingdings" w:cs="Wingdings"/>
    </w:rPr>
  </w:style>
  <w:style w:type="character" w:customStyle="1" w:styleId="WW8Num1z3">
    <w:name w:val="WW8Num1z3"/>
    <w:rsid w:val="009145D1"/>
    <w:rPr>
      <w:rFonts w:ascii="Symbol" w:hAnsi="Symbol" w:cs="Symbol"/>
    </w:rPr>
  </w:style>
  <w:style w:type="character" w:customStyle="1" w:styleId="WW8Num1z4">
    <w:name w:val="WW8Num1z4"/>
    <w:rsid w:val="009145D1"/>
  </w:style>
  <w:style w:type="character" w:customStyle="1" w:styleId="WW8Num1z5">
    <w:name w:val="WW8Num1z5"/>
    <w:rsid w:val="009145D1"/>
  </w:style>
  <w:style w:type="character" w:customStyle="1" w:styleId="WW8Num1z6">
    <w:name w:val="WW8Num1z6"/>
    <w:rsid w:val="009145D1"/>
  </w:style>
  <w:style w:type="character" w:customStyle="1" w:styleId="WW8Num1z7">
    <w:name w:val="WW8Num1z7"/>
    <w:rsid w:val="009145D1"/>
  </w:style>
  <w:style w:type="character" w:customStyle="1" w:styleId="WW8Num1z8">
    <w:name w:val="WW8Num1z8"/>
    <w:rsid w:val="009145D1"/>
  </w:style>
  <w:style w:type="character" w:customStyle="1" w:styleId="WW8Num2z0">
    <w:name w:val="WW8Num2z0"/>
    <w:rsid w:val="009145D1"/>
    <w:rPr>
      <w:rFonts w:ascii="Times New Roman" w:hAnsi="Times New Roman" w:cs="Times New Roman"/>
    </w:rPr>
  </w:style>
  <w:style w:type="character" w:customStyle="1" w:styleId="WW8Num3z0">
    <w:name w:val="WW8Num3z0"/>
    <w:rsid w:val="009145D1"/>
    <w:rPr>
      <w:rFonts w:ascii="Tahoma" w:eastAsia="Arial Unicode MS" w:hAnsi="Tahoma" w:cs="Tahoma"/>
      <w:sz w:val="20"/>
    </w:rPr>
  </w:style>
  <w:style w:type="character" w:customStyle="1" w:styleId="WW8Num3z2">
    <w:name w:val="WW8Num3z2"/>
    <w:rsid w:val="009145D1"/>
  </w:style>
  <w:style w:type="character" w:customStyle="1" w:styleId="WW8Num3z3">
    <w:name w:val="WW8Num3z3"/>
    <w:rsid w:val="009145D1"/>
  </w:style>
  <w:style w:type="character" w:customStyle="1" w:styleId="WW8Num3z4">
    <w:name w:val="WW8Num3z4"/>
    <w:rsid w:val="009145D1"/>
  </w:style>
  <w:style w:type="character" w:customStyle="1" w:styleId="WW8Num3z5">
    <w:name w:val="WW8Num3z5"/>
    <w:rsid w:val="009145D1"/>
  </w:style>
  <w:style w:type="character" w:customStyle="1" w:styleId="WW8Num3z6">
    <w:name w:val="WW8Num3z6"/>
    <w:rsid w:val="009145D1"/>
  </w:style>
  <w:style w:type="character" w:customStyle="1" w:styleId="WW8Num3z7">
    <w:name w:val="WW8Num3z7"/>
    <w:rsid w:val="009145D1"/>
  </w:style>
  <w:style w:type="character" w:customStyle="1" w:styleId="WW8Num3z8">
    <w:name w:val="WW8Num3z8"/>
    <w:rsid w:val="009145D1"/>
  </w:style>
  <w:style w:type="character" w:customStyle="1" w:styleId="WW8Num4z0">
    <w:name w:val="WW8Num4z0"/>
    <w:rsid w:val="009145D1"/>
    <w:rPr>
      <w:rFonts w:ascii="Tahoma" w:hAnsi="Tahoma" w:cs="Tahoma"/>
      <w:sz w:val="20"/>
    </w:rPr>
  </w:style>
  <w:style w:type="character" w:customStyle="1" w:styleId="WW8Num4z2">
    <w:name w:val="WW8Num4z2"/>
    <w:rsid w:val="009145D1"/>
  </w:style>
  <w:style w:type="character" w:customStyle="1" w:styleId="WW8Num4z3">
    <w:name w:val="WW8Num4z3"/>
    <w:rsid w:val="009145D1"/>
  </w:style>
  <w:style w:type="character" w:customStyle="1" w:styleId="WW8Num4z4">
    <w:name w:val="WW8Num4z4"/>
    <w:rsid w:val="009145D1"/>
  </w:style>
  <w:style w:type="character" w:customStyle="1" w:styleId="WW8Num4z5">
    <w:name w:val="WW8Num4z5"/>
    <w:rsid w:val="009145D1"/>
  </w:style>
  <w:style w:type="character" w:customStyle="1" w:styleId="WW8Num4z6">
    <w:name w:val="WW8Num4z6"/>
    <w:rsid w:val="009145D1"/>
  </w:style>
  <w:style w:type="character" w:customStyle="1" w:styleId="WW8Num4z7">
    <w:name w:val="WW8Num4z7"/>
    <w:rsid w:val="009145D1"/>
  </w:style>
  <w:style w:type="character" w:customStyle="1" w:styleId="WW8Num4z8">
    <w:name w:val="WW8Num4z8"/>
    <w:rsid w:val="009145D1"/>
  </w:style>
  <w:style w:type="character" w:customStyle="1" w:styleId="WW8Num5z0">
    <w:name w:val="WW8Num5z0"/>
    <w:rsid w:val="009145D1"/>
    <w:rPr>
      <w:rFonts w:ascii="Tahoma" w:hAnsi="Tahoma" w:cs="Tahoma"/>
      <w:sz w:val="20"/>
      <w:vertAlign w:val="superscript"/>
    </w:rPr>
  </w:style>
  <w:style w:type="character" w:customStyle="1" w:styleId="WW-Domylnaczcionkaakapitu">
    <w:name w:val="WW-Domyślna czcionka akapitu"/>
    <w:rsid w:val="009145D1"/>
  </w:style>
  <w:style w:type="character" w:styleId="Hipercze">
    <w:name w:val="Hyperlink"/>
    <w:basedOn w:val="WW-Domylnaczcionkaakapitu"/>
    <w:rsid w:val="009145D1"/>
    <w:rPr>
      <w:color w:val="0000FF"/>
      <w:u w:val="single"/>
    </w:rPr>
  </w:style>
  <w:style w:type="character" w:customStyle="1" w:styleId="Domylnaczcionkaakapitu1">
    <w:name w:val="Domyślna czcionka akapitu1"/>
    <w:rsid w:val="009145D1"/>
  </w:style>
  <w:style w:type="character" w:styleId="UyteHipercze">
    <w:name w:val="FollowedHyperlink"/>
    <w:basedOn w:val="Domylnaczcionkaakapitu1"/>
    <w:rsid w:val="009145D1"/>
    <w:rPr>
      <w:color w:val="800080"/>
      <w:u w:val="single"/>
    </w:rPr>
  </w:style>
  <w:style w:type="character" w:customStyle="1" w:styleId="WW8Num3z1">
    <w:name w:val="WW8Num3z1"/>
    <w:rsid w:val="009145D1"/>
  </w:style>
  <w:style w:type="character" w:styleId="Pogrubienie">
    <w:name w:val="Strong"/>
    <w:qFormat/>
    <w:rsid w:val="009145D1"/>
    <w:rPr>
      <w:b/>
      <w:bCs/>
    </w:rPr>
  </w:style>
  <w:style w:type="character" w:customStyle="1" w:styleId="WW8Num31z0">
    <w:name w:val="WW8Num31z0"/>
    <w:rsid w:val="009145D1"/>
  </w:style>
  <w:style w:type="character" w:customStyle="1" w:styleId="WW8Num31z1">
    <w:name w:val="WW8Num31z1"/>
    <w:rsid w:val="009145D1"/>
  </w:style>
  <w:style w:type="character" w:customStyle="1" w:styleId="WW8Num31z2">
    <w:name w:val="WW8Num31z2"/>
    <w:rsid w:val="009145D1"/>
  </w:style>
  <w:style w:type="character" w:customStyle="1" w:styleId="WW8Num31z3">
    <w:name w:val="WW8Num31z3"/>
    <w:rsid w:val="009145D1"/>
  </w:style>
  <w:style w:type="character" w:customStyle="1" w:styleId="WW8Num31z4">
    <w:name w:val="WW8Num31z4"/>
    <w:rsid w:val="009145D1"/>
  </w:style>
  <w:style w:type="character" w:customStyle="1" w:styleId="WW8Num31z5">
    <w:name w:val="WW8Num31z5"/>
    <w:rsid w:val="009145D1"/>
  </w:style>
  <w:style w:type="character" w:customStyle="1" w:styleId="WW8Num31z6">
    <w:name w:val="WW8Num31z6"/>
    <w:rsid w:val="009145D1"/>
  </w:style>
  <w:style w:type="character" w:customStyle="1" w:styleId="WW8Num31z7">
    <w:name w:val="WW8Num31z7"/>
    <w:rsid w:val="009145D1"/>
  </w:style>
  <w:style w:type="character" w:customStyle="1" w:styleId="WW8Num31z8">
    <w:name w:val="WW8Num31z8"/>
    <w:rsid w:val="009145D1"/>
  </w:style>
  <w:style w:type="character" w:customStyle="1" w:styleId="WW8Num19z0">
    <w:name w:val="WW8Num19z0"/>
    <w:rsid w:val="009145D1"/>
    <w:rPr>
      <w:rFonts w:ascii="Tahoma" w:hAnsi="Tahoma" w:cs="Tahoma"/>
      <w:sz w:val="20"/>
    </w:rPr>
  </w:style>
  <w:style w:type="character" w:customStyle="1" w:styleId="WW8Num19z2">
    <w:name w:val="WW8Num19z2"/>
    <w:rsid w:val="009145D1"/>
  </w:style>
  <w:style w:type="character" w:customStyle="1" w:styleId="WW8Num19z3">
    <w:name w:val="WW8Num19z3"/>
    <w:rsid w:val="009145D1"/>
  </w:style>
  <w:style w:type="character" w:customStyle="1" w:styleId="WW8Num19z4">
    <w:name w:val="WW8Num19z4"/>
    <w:rsid w:val="009145D1"/>
  </w:style>
  <w:style w:type="character" w:customStyle="1" w:styleId="WW8Num19z5">
    <w:name w:val="WW8Num19z5"/>
    <w:rsid w:val="009145D1"/>
  </w:style>
  <w:style w:type="character" w:customStyle="1" w:styleId="WW8Num19z6">
    <w:name w:val="WW8Num19z6"/>
    <w:rsid w:val="009145D1"/>
  </w:style>
  <w:style w:type="character" w:customStyle="1" w:styleId="WW8Num19z7">
    <w:name w:val="WW8Num19z7"/>
    <w:rsid w:val="009145D1"/>
  </w:style>
  <w:style w:type="character" w:customStyle="1" w:styleId="WW8Num19z8">
    <w:name w:val="WW8Num19z8"/>
    <w:rsid w:val="009145D1"/>
  </w:style>
  <w:style w:type="character" w:customStyle="1" w:styleId="WW8Num38z0">
    <w:name w:val="WW8Num38z0"/>
    <w:rsid w:val="009145D1"/>
    <w:rPr>
      <w:rFonts w:ascii="Tahoma" w:eastAsia="Times New Roman" w:hAnsi="Tahoma" w:cs="Tahoma"/>
      <w:sz w:val="20"/>
      <w:vertAlign w:val="superscript"/>
    </w:rPr>
  </w:style>
  <w:style w:type="character" w:customStyle="1" w:styleId="WW8Num38z1">
    <w:name w:val="WW8Num38z1"/>
    <w:rsid w:val="009145D1"/>
    <w:rPr>
      <w:rFonts w:ascii="Courier New" w:hAnsi="Courier New" w:cs="Courier New"/>
    </w:rPr>
  </w:style>
  <w:style w:type="character" w:customStyle="1" w:styleId="WW8Num38z2">
    <w:name w:val="WW8Num38z2"/>
    <w:rsid w:val="009145D1"/>
    <w:rPr>
      <w:rFonts w:ascii="Wingdings" w:hAnsi="Wingdings" w:cs="Wingdings"/>
    </w:rPr>
  </w:style>
  <w:style w:type="character" w:customStyle="1" w:styleId="WW8Num38z3">
    <w:name w:val="WW8Num38z3"/>
    <w:rsid w:val="009145D1"/>
    <w:rPr>
      <w:rFonts w:ascii="Symbol" w:hAnsi="Symbol" w:cs="Symbol"/>
    </w:rPr>
  </w:style>
  <w:style w:type="character" w:customStyle="1" w:styleId="WW8Num25z0">
    <w:name w:val="WW8Num25z0"/>
    <w:rsid w:val="009145D1"/>
    <w:rPr>
      <w:rFonts w:ascii="Symbol" w:hAnsi="Symbol" w:cs="Symbol"/>
      <w:sz w:val="20"/>
      <w:vertAlign w:val="superscript"/>
    </w:rPr>
  </w:style>
  <w:style w:type="character" w:customStyle="1" w:styleId="WW8Num25z1">
    <w:name w:val="WW8Num25z1"/>
    <w:rsid w:val="009145D1"/>
    <w:rPr>
      <w:rFonts w:ascii="Courier New" w:hAnsi="Courier New" w:cs="Courier New"/>
    </w:rPr>
  </w:style>
  <w:style w:type="character" w:customStyle="1" w:styleId="WW8Num25z2">
    <w:name w:val="WW8Num25z2"/>
    <w:rsid w:val="009145D1"/>
    <w:rPr>
      <w:rFonts w:ascii="Wingdings" w:hAnsi="Wingdings" w:cs="Wingdings"/>
    </w:rPr>
  </w:style>
  <w:style w:type="character" w:customStyle="1" w:styleId="WW8Num17z0">
    <w:name w:val="WW8Num17z0"/>
    <w:rsid w:val="009145D1"/>
    <w:rPr>
      <w:rFonts w:ascii="Wingdings" w:hAnsi="Wingdings" w:cs="Wingdings"/>
    </w:rPr>
  </w:style>
  <w:style w:type="character" w:customStyle="1" w:styleId="WW8Num17z1">
    <w:name w:val="WW8Num17z1"/>
    <w:rsid w:val="009145D1"/>
    <w:rPr>
      <w:rFonts w:ascii="Courier New" w:hAnsi="Courier New" w:cs="Courier New"/>
    </w:rPr>
  </w:style>
  <w:style w:type="character" w:customStyle="1" w:styleId="WW8Num17z3">
    <w:name w:val="WW8Num17z3"/>
    <w:rsid w:val="009145D1"/>
    <w:rPr>
      <w:rFonts w:ascii="Symbol" w:hAnsi="Symbol" w:cs="Symbol"/>
    </w:rPr>
  </w:style>
  <w:style w:type="character" w:styleId="Uwydatnienie">
    <w:name w:val="Emphasis"/>
    <w:qFormat/>
    <w:rsid w:val="009145D1"/>
    <w:rPr>
      <w:i/>
      <w:iCs/>
    </w:rPr>
  </w:style>
  <w:style w:type="paragraph" w:customStyle="1" w:styleId="Nagwek10">
    <w:name w:val="Nagłówek1"/>
    <w:basedOn w:val="Normalny"/>
    <w:next w:val="Tekstpodstawowy"/>
    <w:rsid w:val="009145D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9145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145D1"/>
    <w:rPr>
      <w:rFonts w:ascii="Times New Roman" w:eastAsia="Andale Sans UI" w:hAnsi="Times New Roman" w:cs="Times New Roman"/>
      <w:kern w:val="1"/>
      <w:sz w:val="24"/>
      <w:szCs w:val="24"/>
      <w14:ligatures w14:val="none"/>
    </w:rPr>
  </w:style>
  <w:style w:type="paragraph" w:styleId="Lista">
    <w:name w:val="List"/>
    <w:basedOn w:val="Tekstpodstawowy"/>
    <w:rsid w:val="009145D1"/>
    <w:rPr>
      <w:rFonts w:cs="Tahoma"/>
    </w:rPr>
  </w:style>
  <w:style w:type="paragraph" w:customStyle="1" w:styleId="Podpis1">
    <w:name w:val="Podpis1"/>
    <w:basedOn w:val="Normalny"/>
    <w:rsid w:val="009145D1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145D1"/>
    <w:pPr>
      <w:suppressLineNumbers/>
    </w:pPr>
    <w:rPr>
      <w:rFonts w:cs="Tahoma"/>
    </w:rPr>
  </w:style>
  <w:style w:type="paragraph" w:customStyle="1" w:styleId="Styl1">
    <w:name w:val="Styl1"/>
    <w:basedOn w:val="Normalny"/>
    <w:rsid w:val="009145D1"/>
    <w:pPr>
      <w:jc w:val="both"/>
    </w:pPr>
  </w:style>
  <w:style w:type="paragraph" w:customStyle="1" w:styleId="Tekstpodstawowy21">
    <w:name w:val="Tekst podstawowy 21"/>
    <w:basedOn w:val="Normalny"/>
    <w:rsid w:val="009145D1"/>
    <w:rPr>
      <w:rFonts w:ascii="Tahoma" w:hAnsi="Tahoma" w:cs="Tahoma"/>
      <w:sz w:val="20"/>
    </w:rPr>
  </w:style>
  <w:style w:type="paragraph" w:styleId="Podtytu">
    <w:name w:val="Subtitle"/>
    <w:basedOn w:val="Normalny"/>
    <w:next w:val="Tekstpodstawowy"/>
    <w:link w:val="PodtytuZnak"/>
    <w:qFormat/>
    <w:rsid w:val="009145D1"/>
    <w:pPr>
      <w:jc w:val="center"/>
    </w:pPr>
    <w:rPr>
      <w:b/>
      <w:bCs/>
    </w:rPr>
  </w:style>
  <w:style w:type="character" w:customStyle="1" w:styleId="PodtytuZnak">
    <w:name w:val="Podtytuł Znak"/>
    <w:basedOn w:val="Domylnaczcionkaakapitu"/>
    <w:link w:val="Podtytu"/>
    <w:rsid w:val="009145D1"/>
    <w:rPr>
      <w:rFonts w:ascii="Times New Roman" w:eastAsia="Andale Sans UI" w:hAnsi="Times New Roman" w:cs="Times New Roman"/>
      <w:b/>
      <w:bCs/>
      <w:kern w:val="1"/>
      <w:sz w:val="24"/>
      <w:szCs w:val="24"/>
      <w14:ligatures w14:val="none"/>
    </w:rPr>
  </w:style>
  <w:style w:type="paragraph" w:customStyle="1" w:styleId="Tekstpodstawowy31">
    <w:name w:val="Tekst podstawowy 31"/>
    <w:basedOn w:val="Normalny"/>
    <w:rsid w:val="009145D1"/>
    <w:rPr>
      <w:rFonts w:ascii="Tahoma" w:hAnsi="Tahoma" w:cs="Tahoma"/>
      <w:color w:val="00CCFF"/>
      <w:sz w:val="20"/>
    </w:rPr>
  </w:style>
  <w:style w:type="paragraph" w:customStyle="1" w:styleId="Tekstpodstawowywcity31">
    <w:name w:val="Tekst podstawowy wcięty 31"/>
    <w:basedOn w:val="Normalny"/>
    <w:rsid w:val="009145D1"/>
    <w:pPr>
      <w:ind w:left="290"/>
    </w:pPr>
    <w:rPr>
      <w:rFonts w:ascii="Tahoma" w:hAnsi="Tahoma" w:cs="Tahoma"/>
      <w:sz w:val="20"/>
    </w:rPr>
  </w:style>
  <w:style w:type="paragraph" w:customStyle="1" w:styleId="Zawartotabeli">
    <w:name w:val="Zawartość tabeli"/>
    <w:basedOn w:val="Normalny"/>
    <w:rsid w:val="009145D1"/>
    <w:pPr>
      <w:suppressLineNumbers/>
    </w:pPr>
  </w:style>
  <w:style w:type="paragraph" w:customStyle="1" w:styleId="Nagwektabeli">
    <w:name w:val="Nagłówek tabeli"/>
    <w:basedOn w:val="Zawartotabeli"/>
    <w:rsid w:val="009145D1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8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7</Pages>
  <Words>3530</Words>
  <Characters>21181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Małkowiak</dc:creator>
  <cp:keywords/>
  <dc:description/>
  <cp:lastModifiedBy>UGiM Witkowo</cp:lastModifiedBy>
  <cp:revision>69</cp:revision>
  <cp:lastPrinted>2024-12-12T07:43:00Z</cp:lastPrinted>
  <dcterms:created xsi:type="dcterms:W3CDTF">2024-03-25T09:47:00Z</dcterms:created>
  <dcterms:modified xsi:type="dcterms:W3CDTF">2025-12-09T10:14:00Z</dcterms:modified>
</cp:coreProperties>
</file>